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268" w:rsidRPr="007C0759" w:rsidRDefault="00237FCC" w:rsidP="006B5268">
      <w:pPr>
        <w:pStyle w:val="Footer"/>
        <w:tabs>
          <w:tab w:val="clear" w:pos="4320"/>
          <w:tab w:val="clear" w:pos="8640"/>
          <w:tab w:val="left" w:pos="2160"/>
        </w:tabs>
        <w:ind w:right="-576"/>
        <w:rPr>
          <w:rFonts w:ascii="Arial" w:hAnsi="Arial" w:cs="Arial"/>
          <w:smallCaps/>
          <w:sz w:val="28"/>
          <w:szCs w:val="28"/>
        </w:rPr>
      </w:pPr>
      <w:r w:rsidRPr="007C0759">
        <w:rPr>
          <w:rFonts w:ascii="Arial" w:hAnsi="Arial" w:cs="Arial"/>
          <w:smallCaps/>
          <w:sz w:val="28"/>
          <w:szCs w:val="28"/>
        </w:rPr>
        <w:t>Behavior</w:t>
      </w:r>
      <w:r w:rsidR="006B5268" w:rsidRPr="007C0759">
        <w:rPr>
          <w:rFonts w:ascii="Arial" w:hAnsi="Arial" w:cs="Arial"/>
          <w:smallCaps/>
          <w:sz w:val="28"/>
          <w:szCs w:val="28"/>
        </w:rPr>
        <w:t xml:space="preserve">al Health </w:t>
      </w:r>
      <w:r w:rsidRPr="007C0759">
        <w:rPr>
          <w:rFonts w:ascii="Arial" w:hAnsi="Arial" w:cs="Arial"/>
          <w:smallCaps/>
          <w:sz w:val="28"/>
          <w:szCs w:val="28"/>
        </w:rPr>
        <w:t xml:space="preserve">Advisory </w:t>
      </w:r>
      <w:r w:rsidR="006B5268" w:rsidRPr="007C0759">
        <w:rPr>
          <w:rFonts w:ascii="Arial" w:hAnsi="Arial" w:cs="Arial"/>
          <w:smallCaps/>
          <w:sz w:val="28"/>
          <w:szCs w:val="28"/>
        </w:rPr>
        <w:t>Board</w:t>
      </w:r>
    </w:p>
    <w:p w:rsidR="006B5268" w:rsidRPr="007C0759" w:rsidRDefault="006C64EC" w:rsidP="006B5268">
      <w:pPr>
        <w:pStyle w:val="Footer"/>
        <w:tabs>
          <w:tab w:val="clear" w:pos="4320"/>
          <w:tab w:val="clear" w:pos="8640"/>
          <w:tab w:val="left" w:pos="2160"/>
        </w:tabs>
        <w:ind w:right="-576"/>
        <w:rPr>
          <w:rFonts w:ascii="Arial" w:hAnsi="Arial" w:cs="Arial"/>
          <w:smallCaps/>
          <w:sz w:val="28"/>
          <w:szCs w:val="28"/>
        </w:rPr>
      </w:pPr>
      <w:r>
        <w:rPr>
          <w:rFonts w:ascii="Arial" w:hAnsi="Arial" w:cs="Arial"/>
          <w:b/>
          <w:smallCaps/>
          <w:sz w:val="28"/>
          <w:szCs w:val="28"/>
        </w:rPr>
        <w:t>Executive</w:t>
      </w:r>
      <w:r w:rsidR="00237FCC" w:rsidRPr="007C0759">
        <w:rPr>
          <w:rFonts w:ascii="Arial" w:hAnsi="Arial" w:cs="Arial"/>
          <w:b/>
          <w:smallCaps/>
          <w:sz w:val="28"/>
          <w:szCs w:val="28"/>
        </w:rPr>
        <w:t xml:space="preserve"> </w:t>
      </w:r>
      <w:r w:rsidR="006B5268" w:rsidRPr="007C0759">
        <w:rPr>
          <w:rFonts w:ascii="Arial" w:hAnsi="Arial" w:cs="Arial"/>
          <w:b/>
          <w:smallCaps/>
          <w:sz w:val="28"/>
          <w:szCs w:val="28"/>
        </w:rPr>
        <w:t>Committee</w:t>
      </w:r>
    </w:p>
    <w:p w:rsidR="006B5268" w:rsidRPr="007C0759" w:rsidRDefault="006B5268" w:rsidP="006B5268">
      <w:pPr>
        <w:pStyle w:val="Header"/>
        <w:tabs>
          <w:tab w:val="clear" w:pos="8640"/>
          <w:tab w:val="left" w:pos="8100"/>
        </w:tabs>
        <w:ind w:right="-576"/>
        <w:rPr>
          <w:rFonts w:ascii="Arial" w:hAnsi="Arial" w:cs="Arial"/>
          <w:b/>
          <w:sz w:val="32"/>
          <w:szCs w:val="32"/>
        </w:rPr>
      </w:pPr>
      <w:r w:rsidRPr="007C0759">
        <w:rPr>
          <w:rFonts w:ascii="Arial" w:hAnsi="Arial" w:cs="Arial"/>
          <w:b/>
          <w:sz w:val="28"/>
          <w:szCs w:val="28"/>
        </w:rPr>
        <w:t>MINUTES</w:t>
      </w:r>
      <w:r w:rsidR="00E333E7" w:rsidRPr="007C0759">
        <w:rPr>
          <w:rFonts w:ascii="Arial" w:hAnsi="Arial" w:cs="Arial"/>
          <w:b/>
          <w:sz w:val="28"/>
          <w:szCs w:val="28"/>
        </w:rPr>
        <w:t xml:space="preserve"> </w:t>
      </w:r>
      <w:r w:rsidRPr="007C0759">
        <w:rPr>
          <w:rFonts w:ascii="Arial" w:hAnsi="Arial" w:cs="Arial"/>
          <w:b/>
          <w:sz w:val="28"/>
          <w:szCs w:val="28"/>
        </w:rPr>
        <w:t xml:space="preserve"> </w:t>
      </w:r>
      <w:r w:rsidRPr="007C0759">
        <w:rPr>
          <w:rFonts w:ascii="Arial" w:hAnsi="Arial" w:cs="Arial"/>
          <w:b/>
          <w:sz w:val="32"/>
          <w:szCs w:val="32"/>
        </w:rPr>
        <w:sym w:font="Wingdings" w:char="F0A7"/>
      </w:r>
      <w:r w:rsidRPr="007C0759">
        <w:rPr>
          <w:rFonts w:ascii="Arial" w:hAnsi="Arial" w:cs="Arial"/>
          <w:b/>
          <w:sz w:val="32"/>
          <w:szCs w:val="32"/>
        </w:rPr>
        <w:t xml:space="preserve"> </w:t>
      </w:r>
      <w:r w:rsidR="00E333E7" w:rsidRPr="007C0759">
        <w:rPr>
          <w:rFonts w:ascii="Arial" w:hAnsi="Arial" w:cs="Arial"/>
          <w:b/>
          <w:sz w:val="32"/>
          <w:szCs w:val="32"/>
        </w:rPr>
        <w:t xml:space="preserve"> </w:t>
      </w:r>
      <w:r w:rsidR="006C64EC">
        <w:rPr>
          <w:rFonts w:ascii="Arial" w:hAnsi="Arial" w:cs="Arial"/>
          <w:b/>
          <w:sz w:val="32"/>
          <w:szCs w:val="32"/>
        </w:rPr>
        <w:t>Monday</w:t>
      </w:r>
      <w:r w:rsidR="002A2AF1" w:rsidRPr="007C0759">
        <w:rPr>
          <w:rFonts w:ascii="Arial" w:hAnsi="Arial" w:cs="Arial"/>
          <w:b/>
          <w:sz w:val="32"/>
          <w:szCs w:val="32"/>
        </w:rPr>
        <w:t xml:space="preserve">, </w:t>
      </w:r>
      <w:r w:rsidR="00BA374D">
        <w:rPr>
          <w:rFonts w:ascii="Arial" w:hAnsi="Arial" w:cs="Arial"/>
          <w:b/>
          <w:sz w:val="32"/>
          <w:szCs w:val="32"/>
        </w:rPr>
        <w:t>April 10</w:t>
      </w:r>
      <w:r w:rsidR="000C17DF">
        <w:rPr>
          <w:rFonts w:ascii="Arial" w:hAnsi="Arial" w:cs="Arial"/>
          <w:b/>
          <w:sz w:val="32"/>
          <w:szCs w:val="32"/>
        </w:rPr>
        <w:t>, 2017</w:t>
      </w:r>
    </w:p>
    <w:tbl>
      <w:tblPr>
        <w:tblW w:w="0" w:type="auto"/>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5487"/>
        <w:gridCol w:w="5735"/>
      </w:tblGrid>
      <w:tr w:rsidR="006B5268" w:rsidRPr="00237FCC" w:rsidTr="004B0965">
        <w:tc>
          <w:tcPr>
            <w:tcW w:w="5598" w:type="dxa"/>
            <w:tcBorders>
              <w:bottom w:val="single" w:sz="4" w:space="0" w:color="auto"/>
              <w:right w:val="single" w:sz="4" w:space="0" w:color="auto"/>
            </w:tcBorders>
          </w:tcPr>
          <w:p w:rsidR="006B5268" w:rsidRPr="00237FCC" w:rsidRDefault="006C64EC" w:rsidP="009A6CB9">
            <w:pPr>
              <w:pStyle w:val="Header"/>
              <w:tabs>
                <w:tab w:val="clear" w:pos="4320"/>
                <w:tab w:val="clear" w:pos="8640"/>
                <w:tab w:val="left" w:pos="1800"/>
              </w:tabs>
              <w:ind w:right="-547"/>
              <w:rPr>
                <w:rFonts w:ascii="Arial" w:hAnsi="Arial" w:cs="Arial"/>
                <w:b/>
                <w:sz w:val="19"/>
                <w:szCs w:val="19"/>
                <w:u w:val="single"/>
              </w:rPr>
            </w:pPr>
            <w:r>
              <w:rPr>
                <w:rFonts w:ascii="Arial" w:hAnsi="Arial" w:cs="Arial"/>
                <w:b/>
                <w:sz w:val="19"/>
                <w:szCs w:val="19"/>
                <w:u w:val="single"/>
              </w:rPr>
              <w:t xml:space="preserve">Board Members </w:t>
            </w:r>
            <w:r w:rsidR="006B5268" w:rsidRPr="00237FCC">
              <w:rPr>
                <w:rFonts w:ascii="Arial" w:hAnsi="Arial" w:cs="Arial"/>
                <w:b/>
                <w:sz w:val="19"/>
                <w:szCs w:val="19"/>
                <w:u w:val="single"/>
              </w:rPr>
              <w:t>Present</w:t>
            </w:r>
          </w:p>
          <w:p w:rsidR="00C76511" w:rsidRDefault="006C64EC"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Janis Gardner, Chair</w:t>
            </w:r>
          </w:p>
          <w:p w:rsidR="006C64EC" w:rsidRDefault="00BA374D"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Jerry Harris</w:t>
            </w:r>
            <w:r w:rsidR="00D53CE4">
              <w:rPr>
                <w:rFonts w:ascii="Arial" w:hAnsi="Arial" w:cs="Arial"/>
                <w:sz w:val="19"/>
                <w:szCs w:val="19"/>
              </w:rPr>
              <w:t>, 1</w:t>
            </w:r>
            <w:r w:rsidR="00D53CE4" w:rsidRPr="00D53CE4">
              <w:rPr>
                <w:rFonts w:ascii="Arial" w:hAnsi="Arial" w:cs="Arial"/>
                <w:sz w:val="19"/>
                <w:szCs w:val="19"/>
                <w:vertAlign w:val="superscript"/>
              </w:rPr>
              <w:t>st</w:t>
            </w:r>
            <w:r w:rsidR="00D53CE4">
              <w:rPr>
                <w:rFonts w:ascii="Arial" w:hAnsi="Arial" w:cs="Arial"/>
                <w:sz w:val="19"/>
                <w:szCs w:val="19"/>
              </w:rPr>
              <w:t xml:space="preserve"> Vice Chair</w:t>
            </w:r>
          </w:p>
          <w:p w:rsidR="00D53CE4" w:rsidRDefault="00D53CE4" w:rsidP="00E333E7">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Nancy Borchard, Secretary</w:t>
            </w:r>
          </w:p>
          <w:p w:rsidR="00DC229E" w:rsidRDefault="00DC229E" w:rsidP="00DC229E">
            <w:pPr>
              <w:pStyle w:val="Header"/>
              <w:tabs>
                <w:tab w:val="clear" w:pos="4320"/>
                <w:tab w:val="clear" w:pos="8640"/>
                <w:tab w:val="left" w:pos="1800"/>
              </w:tabs>
              <w:ind w:right="-547"/>
              <w:rPr>
                <w:rFonts w:ascii="Arial" w:hAnsi="Arial" w:cs="Arial"/>
                <w:sz w:val="19"/>
                <w:szCs w:val="19"/>
              </w:rPr>
            </w:pPr>
            <w:r>
              <w:rPr>
                <w:rFonts w:ascii="Arial" w:hAnsi="Arial" w:cs="Arial"/>
                <w:sz w:val="19"/>
                <w:szCs w:val="19"/>
              </w:rPr>
              <w:t>Gane Brooking, Member-At-Large</w:t>
            </w:r>
          </w:p>
          <w:p w:rsidR="006C64EC" w:rsidRDefault="006C64EC" w:rsidP="00E333E7">
            <w:pPr>
              <w:pStyle w:val="Header"/>
              <w:tabs>
                <w:tab w:val="clear" w:pos="4320"/>
                <w:tab w:val="clear" w:pos="8640"/>
                <w:tab w:val="left" w:pos="1800"/>
              </w:tabs>
              <w:ind w:right="-547"/>
              <w:rPr>
                <w:rFonts w:ascii="Arial" w:hAnsi="Arial" w:cs="Arial"/>
                <w:sz w:val="19"/>
                <w:szCs w:val="19"/>
              </w:rPr>
            </w:pPr>
          </w:p>
          <w:p w:rsidR="000C17DF" w:rsidRDefault="000C17DF" w:rsidP="00E333E7">
            <w:pPr>
              <w:pStyle w:val="Header"/>
              <w:tabs>
                <w:tab w:val="clear" w:pos="4320"/>
                <w:tab w:val="clear" w:pos="8640"/>
                <w:tab w:val="left" w:pos="1800"/>
              </w:tabs>
              <w:ind w:right="-547"/>
              <w:rPr>
                <w:rFonts w:ascii="Arial" w:hAnsi="Arial" w:cs="Arial"/>
                <w:sz w:val="19"/>
                <w:szCs w:val="19"/>
              </w:rPr>
            </w:pPr>
          </w:p>
          <w:p w:rsidR="000C17DF" w:rsidRPr="006C64EC" w:rsidRDefault="000C17DF" w:rsidP="000C17DF">
            <w:pPr>
              <w:rPr>
                <w:rFonts w:ascii="Arial" w:hAnsi="Arial" w:cs="Arial"/>
                <w:b/>
                <w:sz w:val="19"/>
                <w:szCs w:val="19"/>
                <w:u w:val="single"/>
              </w:rPr>
            </w:pPr>
            <w:r>
              <w:rPr>
                <w:rFonts w:ascii="Arial" w:hAnsi="Arial" w:cs="Arial"/>
                <w:b/>
                <w:sz w:val="19"/>
                <w:szCs w:val="19"/>
                <w:u w:val="single"/>
              </w:rPr>
              <w:t>Others Present</w:t>
            </w:r>
          </w:p>
          <w:p w:rsidR="000C17DF" w:rsidRDefault="00685DA2" w:rsidP="000C17DF">
            <w:pPr>
              <w:rPr>
                <w:rFonts w:ascii="Arial" w:hAnsi="Arial" w:cs="Arial"/>
                <w:sz w:val="19"/>
                <w:szCs w:val="19"/>
              </w:rPr>
            </w:pPr>
            <w:r>
              <w:rPr>
                <w:rFonts w:ascii="Arial" w:hAnsi="Arial" w:cs="Arial"/>
                <w:sz w:val="19"/>
                <w:szCs w:val="19"/>
              </w:rPr>
              <w:t>N/A</w:t>
            </w:r>
          </w:p>
          <w:p w:rsidR="000C17DF" w:rsidRDefault="000C17DF" w:rsidP="00E333E7">
            <w:pPr>
              <w:pStyle w:val="Header"/>
              <w:tabs>
                <w:tab w:val="clear" w:pos="4320"/>
                <w:tab w:val="clear" w:pos="8640"/>
                <w:tab w:val="left" w:pos="1800"/>
              </w:tabs>
              <w:ind w:right="-547"/>
              <w:rPr>
                <w:rFonts w:ascii="Arial" w:hAnsi="Arial" w:cs="Arial"/>
                <w:sz w:val="19"/>
                <w:szCs w:val="19"/>
              </w:rPr>
            </w:pPr>
          </w:p>
          <w:p w:rsidR="006C64EC" w:rsidRPr="00237FCC" w:rsidRDefault="006C64EC" w:rsidP="000C17DF">
            <w:pPr>
              <w:rPr>
                <w:rFonts w:ascii="Arial" w:hAnsi="Arial" w:cs="Arial"/>
                <w:sz w:val="19"/>
                <w:szCs w:val="19"/>
              </w:rPr>
            </w:pPr>
          </w:p>
        </w:tc>
        <w:tc>
          <w:tcPr>
            <w:tcW w:w="5850" w:type="dxa"/>
            <w:tcBorders>
              <w:top w:val="single" w:sz="4" w:space="0" w:color="808080"/>
              <w:left w:val="single" w:sz="4" w:space="0" w:color="auto"/>
              <w:bottom w:val="single" w:sz="4" w:space="0" w:color="auto"/>
            </w:tcBorders>
          </w:tcPr>
          <w:p w:rsidR="000C17DF" w:rsidRPr="00237FCC" w:rsidRDefault="000C17DF" w:rsidP="000C17DF">
            <w:pPr>
              <w:pStyle w:val="Header"/>
              <w:tabs>
                <w:tab w:val="clear" w:pos="4320"/>
                <w:tab w:val="clear" w:pos="8640"/>
                <w:tab w:val="left" w:pos="1800"/>
              </w:tabs>
              <w:ind w:right="-547"/>
              <w:rPr>
                <w:rFonts w:ascii="Arial" w:hAnsi="Arial" w:cs="Arial"/>
                <w:b/>
                <w:sz w:val="19"/>
                <w:szCs w:val="19"/>
                <w:u w:val="single"/>
              </w:rPr>
            </w:pPr>
            <w:r>
              <w:rPr>
                <w:rFonts w:ascii="Arial" w:hAnsi="Arial" w:cs="Arial"/>
                <w:b/>
                <w:sz w:val="19"/>
                <w:szCs w:val="19"/>
                <w:u w:val="single"/>
              </w:rPr>
              <w:t xml:space="preserve">VCBH </w:t>
            </w:r>
            <w:r w:rsidRPr="00237FCC">
              <w:rPr>
                <w:rFonts w:ascii="Arial" w:hAnsi="Arial" w:cs="Arial"/>
                <w:b/>
                <w:sz w:val="19"/>
                <w:szCs w:val="19"/>
                <w:u w:val="single"/>
              </w:rPr>
              <w:t>Staff Present</w:t>
            </w:r>
          </w:p>
          <w:p w:rsidR="000C17DF" w:rsidRDefault="000C17DF" w:rsidP="000C17DF">
            <w:pPr>
              <w:rPr>
                <w:rFonts w:ascii="Arial" w:hAnsi="Arial" w:cs="Arial"/>
                <w:sz w:val="19"/>
                <w:szCs w:val="19"/>
              </w:rPr>
            </w:pPr>
            <w:r>
              <w:rPr>
                <w:rFonts w:ascii="Arial" w:hAnsi="Arial" w:cs="Arial"/>
                <w:sz w:val="19"/>
                <w:szCs w:val="19"/>
              </w:rPr>
              <w:t>Elaine Crandall, Director</w:t>
            </w:r>
          </w:p>
          <w:p w:rsidR="000C17DF" w:rsidRPr="00237FCC" w:rsidRDefault="000C17DF" w:rsidP="000C17DF">
            <w:pPr>
              <w:rPr>
                <w:rFonts w:ascii="Arial" w:hAnsi="Arial" w:cs="Arial"/>
                <w:sz w:val="19"/>
                <w:szCs w:val="19"/>
              </w:rPr>
            </w:pPr>
            <w:r>
              <w:rPr>
                <w:rFonts w:ascii="Arial" w:hAnsi="Arial" w:cs="Arial"/>
                <w:sz w:val="19"/>
                <w:szCs w:val="19"/>
              </w:rPr>
              <w:t>Edith Pham, BHAB Assistant</w:t>
            </w:r>
          </w:p>
          <w:p w:rsidR="006C64EC" w:rsidRDefault="006C64EC" w:rsidP="00DA4A6A">
            <w:pPr>
              <w:rPr>
                <w:rFonts w:ascii="Arial" w:hAnsi="Arial" w:cs="Arial"/>
                <w:sz w:val="19"/>
                <w:szCs w:val="19"/>
              </w:rPr>
            </w:pPr>
          </w:p>
          <w:p w:rsidR="000C17DF" w:rsidRPr="00237FCC" w:rsidRDefault="000C17DF" w:rsidP="00DA4A6A">
            <w:pPr>
              <w:rPr>
                <w:rFonts w:ascii="Arial" w:hAnsi="Arial" w:cs="Arial"/>
                <w:sz w:val="19"/>
                <w:szCs w:val="19"/>
              </w:rPr>
            </w:pPr>
          </w:p>
          <w:p w:rsidR="001D2143" w:rsidRPr="00237FCC" w:rsidRDefault="001D2143" w:rsidP="006B5268">
            <w:pPr>
              <w:rPr>
                <w:rFonts w:ascii="Arial" w:hAnsi="Arial" w:cs="Arial"/>
                <w:b/>
                <w:sz w:val="19"/>
                <w:szCs w:val="19"/>
              </w:rPr>
            </w:pPr>
          </w:p>
          <w:p w:rsidR="00882EB8" w:rsidRDefault="00CA30BA" w:rsidP="00CA30BA">
            <w:pPr>
              <w:tabs>
                <w:tab w:val="left" w:pos="1778"/>
              </w:tabs>
              <w:rPr>
                <w:rFonts w:ascii="Arial" w:hAnsi="Arial" w:cs="Arial"/>
                <w:b/>
                <w:sz w:val="19"/>
                <w:szCs w:val="19"/>
              </w:rPr>
            </w:pPr>
            <w:r w:rsidRPr="00237FCC">
              <w:rPr>
                <w:rFonts w:ascii="Arial" w:hAnsi="Arial" w:cs="Arial"/>
                <w:b/>
                <w:sz w:val="19"/>
                <w:szCs w:val="19"/>
              </w:rPr>
              <w:t xml:space="preserve">NEXT MEETING:  </w:t>
            </w:r>
          </w:p>
          <w:p w:rsidR="006B5268" w:rsidRPr="00237FCC" w:rsidRDefault="006C64EC" w:rsidP="00CA30BA">
            <w:pPr>
              <w:tabs>
                <w:tab w:val="left" w:pos="1778"/>
              </w:tabs>
              <w:rPr>
                <w:rFonts w:ascii="Arial" w:hAnsi="Arial" w:cs="Arial"/>
                <w:b/>
                <w:sz w:val="19"/>
                <w:szCs w:val="19"/>
              </w:rPr>
            </w:pPr>
            <w:r>
              <w:rPr>
                <w:rFonts w:ascii="Arial" w:hAnsi="Arial" w:cs="Arial"/>
                <w:b/>
                <w:sz w:val="19"/>
                <w:szCs w:val="19"/>
              </w:rPr>
              <w:t>Monday</w:t>
            </w:r>
            <w:r w:rsidR="00E333E7" w:rsidRPr="00237FCC">
              <w:rPr>
                <w:rFonts w:ascii="Arial" w:hAnsi="Arial" w:cs="Arial"/>
                <w:b/>
                <w:sz w:val="19"/>
                <w:szCs w:val="19"/>
              </w:rPr>
              <w:t>,</w:t>
            </w:r>
            <w:r w:rsidR="00732A77">
              <w:rPr>
                <w:rFonts w:ascii="Arial" w:hAnsi="Arial" w:cs="Arial"/>
                <w:b/>
                <w:sz w:val="19"/>
                <w:szCs w:val="19"/>
              </w:rPr>
              <w:t xml:space="preserve"> </w:t>
            </w:r>
            <w:r w:rsidR="00DC229E">
              <w:rPr>
                <w:rFonts w:ascii="Arial" w:hAnsi="Arial" w:cs="Arial"/>
                <w:b/>
                <w:sz w:val="19"/>
                <w:szCs w:val="19"/>
              </w:rPr>
              <w:t>May 8</w:t>
            </w:r>
            <w:r w:rsidR="000C17DF">
              <w:rPr>
                <w:rFonts w:ascii="Arial" w:hAnsi="Arial" w:cs="Arial"/>
                <w:b/>
                <w:sz w:val="19"/>
                <w:szCs w:val="19"/>
              </w:rPr>
              <w:t>, 2017</w:t>
            </w:r>
            <w:r w:rsidR="00882EB8">
              <w:rPr>
                <w:rFonts w:ascii="Arial" w:hAnsi="Arial" w:cs="Arial"/>
                <w:b/>
                <w:sz w:val="19"/>
                <w:szCs w:val="19"/>
              </w:rPr>
              <w:t>,</w:t>
            </w:r>
            <w:r w:rsidR="00CA30BA" w:rsidRPr="00237FCC">
              <w:rPr>
                <w:rFonts w:ascii="Arial" w:hAnsi="Arial" w:cs="Arial"/>
                <w:b/>
                <w:sz w:val="19"/>
                <w:szCs w:val="19"/>
              </w:rPr>
              <w:t xml:space="preserve"> </w:t>
            </w:r>
            <w:r w:rsidR="006B5268" w:rsidRPr="00237FCC">
              <w:rPr>
                <w:rFonts w:ascii="Arial" w:hAnsi="Arial" w:cs="Arial"/>
                <w:b/>
                <w:sz w:val="19"/>
                <w:szCs w:val="19"/>
              </w:rPr>
              <w:t>1</w:t>
            </w:r>
            <w:r>
              <w:rPr>
                <w:rFonts w:ascii="Arial" w:hAnsi="Arial" w:cs="Arial"/>
                <w:b/>
                <w:sz w:val="19"/>
                <w:szCs w:val="19"/>
              </w:rPr>
              <w:t>:00 – 3:00 p.m.</w:t>
            </w:r>
          </w:p>
          <w:p w:rsidR="009317C7" w:rsidRPr="00237FCC" w:rsidRDefault="009317C7" w:rsidP="00CA30BA">
            <w:pPr>
              <w:tabs>
                <w:tab w:val="left" w:pos="1778"/>
              </w:tabs>
              <w:rPr>
                <w:rFonts w:ascii="Arial" w:hAnsi="Arial" w:cs="Arial"/>
                <w:b/>
                <w:sz w:val="19"/>
                <w:szCs w:val="19"/>
              </w:rPr>
            </w:pPr>
          </w:p>
          <w:p w:rsidR="006B5268" w:rsidRPr="00237FCC" w:rsidRDefault="006B5268" w:rsidP="006B5268">
            <w:pPr>
              <w:rPr>
                <w:rFonts w:ascii="Arial" w:hAnsi="Arial" w:cs="Arial"/>
                <w:b/>
                <w:sz w:val="19"/>
                <w:szCs w:val="19"/>
              </w:rPr>
            </w:pPr>
            <w:r w:rsidRPr="00237FCC">
              <w:rPr>
                <w:rFonts w:ascii="Arial" w:hAnsi="Arial" w:cs="Arial"/>
                <w:sz w:val="19"/>
                <w:szCs w:val="19"/>
              </w:rPr>
              <w:t>Ventura County Behavioral Health</w:t>
            </w:r>
          </w:p>
          <w:p w:rsidR="006B5268" w:rsidRPr="00237FCC" w:rsidRDefault="006B5268" w:rsidP="006B5268">
            <w:pPr>
              <w:rPr>
                <w:rFonts w:ascii="Arial" w:hAnsi="Arial" w:cs="Arial"/>
                <w:sz w:val="19"/>
                <w:szCs w:val="19"/>
              </w:rPr>
            </w:pPr>
            <w:r w:rsidRPr="00237FCC">
              <w:rPr>
                <w:rFonts w:ascii="Arial" w:hAnsi="Arial" w:cs="Arial"/>
                <w:sz w:val="19"/>
                <w:szCs w:val="19"/>
              </w:rPr>
              <w:t xml:space="preserve">1911 Williams </w:t>
            </w:r>
            <w:r w:rsidR="004B0965">
              <w:rPr>
                <w:rFonts w:ascii="Arial" w:hAnsi="Arial" w:cs="Arial"/>
                <w:sz w:val="19"/>
                <w:szCs w:val="19"/>
              </w:rPr>
              <w:t>Drive</w:t>
            </w:r>
            <w:r w:rsidR="000C17DF">
              <w:rPr>
                <w:rFonts w:ascii="Arial" w:hAnsi="Arial" w:cs="Arial"/>
                <w:sz w:val="19"/>
                <w:szCs w:val="19"/>
              </w:rPr>
              <w:t>, Training Room (first floor)</w:t>
            </w:r>
            <w:r w:rsidR="00882EB8">
              <w:rPr>
                <w:rFonts w:ascii="Arial" w:hAnsi="Arial" w:cs="Arial"/>
                <w:sz w:val="19"/>
                <w:szCs w:val="19"/>
              </w:rPr>
              <w:t xml:space="preserve">, Oxnard </w:t>
            </w:r>
          </w:p>
          <w:p w:rsidR="006B5268" w:rsidRPr="00237FCC" w:rsidRDefault="006B5268" w:rsidP="006B5268">
            <w:pPr>
              <w:rPr>
                <w:rFonts w:ascii="Arial" w:hAnsi="Arial" w:cs="Arial"/>
                <w:b/>
                <w:sz w:val="19"/>
                <w:szCs w:val="19"/>
              </w:rPr>
            </w:pPr>
          </w:p>
        </w:tc>
      </w:tr>
      <w:tr w:rsidR="006B5268" w:rsidRPr="009B1835" w:rsidTr="004B0965">
        <w:tc>
          <w:tcPr>
            <w:tcW w:w="11448" w:type="dxa"/>
            <w:gridSpan w:val="2"/>
            <w:tcBorders>
              <w:top w:val="single" w:sz="4" w:space="0" w:color="auto"/>
              <w:bottom w:val="single" w:sz="4" w:space="0" w:color="808080"/>
            </w:tcBorders>
          </w:tcPr>
          <w:p w:rsidR="006B5268" w:rsidRPr="009B1835" w:rsidRDefault="006B5268" w:rsidP="009A6CB9">
            <w:pPr>
              <w:ind w:right="-108"/>
              <w:rPr>
                <w:rFonts w:ascii="Gautami" w:hAnsi="Gautami" w:cs="Gautami"/>
                <w:sz w:val="16"/>
                <w:szCs w:val="16"/>
              </w:rPr>
            </w:pPr>
            <w:r w:rsidRPr="009B1835">
              <w:rPr>
                <w:rFonts w:ascii="Gautami" w:hAnsi="Gautami" w:cs="Gautami"/>
                <w:sz w:val="16"/>
                <w:szCs w:val="16"/>
              </w:rPr>
              <w:t>Note: The committee has not yet approved these minutes. There may be additions/deletions or corrections before the minutes are accepted in final form.</w:t>
            </w:r>
          </w:p>
        </w:tc>
      </w:tr>
    </w:tbl>
    <w:p w:rsidR="006B5268" w:rsidRPr="007975FA" w:rsidRDefault="007975FA" w:rsidP="006B5268">
      <w:pPr>
        <w:pStyle w:val="Header"/>
        <w:tabs>
          <w:tab w:val="clear" w:pos="4320"/>
          <w:tab w:val="left" w:pos="1800"/>
          <w:tab w:val="left" w:pos="8640"/>
        </w:tabs>
        <w:rPr>
          <w:rFonts w:ascii="Gautami" w:hAnsi="Gautami" w:cs="Gautami"/>
          <w:sz w:val="6"/>
          <w:szCs w:val="6"/>
        </w:rPr>
      </w:pPr>
      <w:r w:rsidRPr="007975FA">
        <w:rPr>
          <w:rFonts w:ascii="Gautami" w:hAnsi="Gautami" w:cs="Gautami"/>
          <w:sz w:val="6"/>
          <w:szCs w:val="6"/>
        </w:rPr>
        <w:t xml:space="preserve">    </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3"/>
        <w:gridCol w:w="7180"/>
        <w:gridCol w:w="2276"/>
        <w:gridCol w:w="1223"/>
      </w:tblGrid>
      <w:tr w:rsidR="006B5268" w:rsidRPr="009A6CB9" w:rsidTr="00882EB8">
        <w:tc>
          <w:tcPr>
            <w:tcW w:w="242"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6B5268" w:rsidRPr="00DD4FE4" w:rsidRDefault="006B5268" w:rsidP="00652FB2">
            <w:pPr>
              <w:pStyle w:val="Footer"/>
              <w:tabs>
                <w:tab w:val="clear" w:pos="4320"/>
                <w:tab w:val="clear" w:pos="8640"/>
                <w:tab w:val="left" w:pos="720"/>
              </w:tabs>
              <w:ind w:left="-36"/>
              <w:jc w:val="center"/>
              <w:rPr>
                <w:rFonts w:ascii="Arial" w:hAnsi="Arial" w:cs="Arial"/>
                <w:b/>
                <w:bCs/>
                <w:sz w:val="18"/>
                <w:szCs w:val="18"/>
              </w:rPr>
            </w:pPr>
          </w:p>
        </w:tc>
        <w:tc>
          <w:tcPr>
            <w:tcW w:w="3199"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6B5268" w:rsidRPr="004745CA" w:rsidRDefault="006B5268" w:rsidP="004745CA">
            <w:pPr>
              <w:spacing w:line="240" w:lineRule="exact"/>
              <w:jc w:val="center"/>
              <w:rPr>
                <w:rFonts w:ascii="Arial" w:hAnsi="Arial" w:cs="Arial"/>
                <w:b/>
                <w:sz w:val="19"/>
                <w:szCs w:val="19"/>
              </w:rPr>
            </w:pPr>
            <w:r w:rsidRPr="004745CA">
              <w:rPr>
                <w:rFonts w:ascii="Arial" w:hAnsi="Arial" w:cs="Arial"/>
                <w:bCs/>
                <w:smallCaps/>
                <w:sz w:val="19"/>
                <w:szCs w:val="19"/>
              </w:rPr>
              <w:t>discussion/conclusions</w:t>
            </w:r>
          </w:p>
        </w:tc>
        <w:tc>
          <w:tcPr>
            <w:tcW w:w="1014"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652FB2" w:rsidRPr="004745CA" w:rsidRDefault="006B5268" w:rsidP="00652FB2">
            <w:pPr>
              <w:pStyle w:val="Footer"/>
              <w:tabs>
                <w:tab w:val="clear" w:pos="4320"/>
                <w:tab w:val="clear" w:pos="8640"/>
              </w:tabs>
              <w:jc w:val="center"/>
              <w:rPr>
                <w:rFonts w:ascii="Arial" w:hAnsi="Arial" w:cs="Arial"/>
                <w:bCs/>
                <w:smallCaps/>
                <w:sz w:val="19"/>
                <w:szCs w:val="19"/>
              </w:rPr>
            </w:pPr>
            <w:r w:rsidRPr="004745CA">
              <w:rPr>
                <w:rFonts w:ascii="Arial" w:hAnsi="Arial" w:cs="Arial"/>
                <w:bCs/>
                <w:smallCaps/>
                <w:sz w:val="19"/>
                <w:szCs w:val="19"/>
              </w:rPr>
              <w:t>recommendations/</w:t>
            </w:r>
          </w:p>
          <w:p w:rsidR="006B5268" w:rsidRPr="004745CA" w:rsidRDefault="006B5268" w:rsidP="00652FB2">
            <w:pPr>
              <w:pStyle w:val="Footer"/>
              <w:tabs>
                <w:tab w:val="clear" w:pos="4320"/>
                <w:tab w:val="clear" w:pos="8640"/>
              </w:tabs>
              <w:jc w:val="center"/>
              <w:rPr>
                <w:rFonts w:ascii="Arial" w:hAnsi="Arial" w:cs="Arial"/>
                <w:bCs/>
                <w:sz w:val="19"/>
                <w:szCs w:val="19"/>
              </w:rPr>
            </w:pPr>
            <w:r w:rsidRPr="004745CA">
              <w:rPr>
                <w:rFonts w:ascii="Arial" w:hAnsi="Arial" w:cs="Arial"/>
                <w:bCs/>
                <w:smallCaps/>
                <w:sz w:val="19"/>
                <w:szCs w:val="19"/>
              </w:rPr>
              <w:t>actions</w:t>
            </w:r>
          </w:p>
        </w:tc>
        <w:tc>
          <w:tcPr>
            <w:tcW w:w="545"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6B5268" w:rsidRPr="004745CA" w:rsidRDefault="006B5268" w:rsidP="00652FB2">
            <w:pPr>
              <w:pStyle w:val="Footer"/>
              <w:tabs>
                <w:tab w:val="clear" w:pos="4320"/>
                <w:tab w:val="clear" w:pos="8640"/>
              </w:tabs>
              <w:ind w:left="-109" w:right="-72"/>
              <w:jc w:val="center"/>
              <w:rPr>
                <w:rFonts w:ascii="Arial" w:hAnsi="Arial" w:cs="Arial"/>
                <w:bCs/>
                <w:smallCaps/>
                <w:sz w:val="19"/>
                <w:szCs w:val="19"/>
              </w:rPr>
            </w:pPr>
            <w:r w:rsidRPr="004745CA">
              <w:rPr>
                <w:rFonts w:ascii="Arial" w:hAnsi="Arial" w:cs="Arial"/>
                <w:bCs/>
                <w:smallCaps/>
                <w:sz w:val="19"/>
                <w:szCs w:val="19"/>
              </w:rPr>
              <w:t>responsible</w:t>
            </w:r>
          </w:p>
        </w:tc>
      </w:tr>
      <w:tr w:rsidR="006B5268" w:rsidRPr="005349C4" w:rsidTr="00882EB8">
        <w:trPr>
          <w:trHeight w:val="611"/>
        </w:trPr>
        <w:tc>
          <w:tcPr>
            <w:tcW w:w="242" w:type="pct"/>
            <w:tcBorders>
              <w:top w:val="single" w:sz="4" w:space="0" w:color="808080"/>
              <w:bottom w:val="nil"/>
              <w:right w:val="single" w:sz="4" w:space="0" w:color="999999"/>
            </w:tcBorders>
          </w:tcPr>
          <w:p w:rsidR="006B5268" w:rsidRPr="00DD4FE4" w:rsidRDefault="006B5268" w:rsidP="009A6CB9">
            <w:pPr>
              <w:pStyle w:val="Footer"/>
              <w:tabs>
                <w:tab w:val="clear" w:pos="4320"/>
                <w:tab w:val="clear" w:pos="8640"/>
              </w:tabs>
              <w:ind w:left="-36"/>
              <w:jc w:val="right"/>
              <w:rPr>
                <w:rFonts w:ascii="Arial" w:hAnsi="Arial" w:cs="Arial"/>
                <w:b/>
                <w:sz w:val="18"/>
                <w:szCs w:val="18"/>
              </w:rPr>
            </w:pPr>
            <w:r w:rsidRPr="00DD4FE4">
              <w:rPr>
                <w:rFonts w:ascii="Arial" w:hAnsi="Arial" w:cs="Arial"/>
                <w:b/>
                <w:sz w:val="18"/>
                <w:szCs w:val="18"/>
              </w:rPr>
              <w:t>I.</w:t>
            </w:r>
          </w:p>
        </w:tc>
        <w:tc>
          <w:tcPr>
            <w:tcW w:w="3199" w:type="pct"/>
            <w:tcBorders>
              <w:top w:val="single" w:sz="4" w:space="0" w:color="808080"/>
              <w:left w:val="single" w:sz="4" w:space="0" w:color="999999"/>
              <w:bottom w:val="nil"/>
              <w:right w:val="single" w:sz="4" w:space="0" w:color="999999"/>
            </w:tcBorders>
          </w:tcPr>
          <w:p w:rsidR="006B5268" w:rsidRPr="004745CA" w:rsidRDefault="006B5268" w:rsidP="004745CA">
            <w:pPr>
              <w:pStyle w:val="Footer"/>
              <w:tabs>
                <w:tab w:val="clear" w:pos="4320"/>
                <w:tab w:val="clear" w:pos="8640"/>
              </w:tabs>
              <w:rPr>
                <w:rFonts w:ascii="Arial" w:hAnsi="Arial" w:cs="Arial"/>
                <w:b/>
                <w:sz w:val="19"/>
                <w:szCs w:val="19"/>
              </w:rPr>
            </w:pPr>
            <w:r w:rsidRPr="004745CA">
              <w:rPr>
                <w:rFonts w:ascii="Arial" w:hAnsi="Arial" w:cs="Arial"/>
                <w:b/>
                <w:sz w:val="19"/>
                <w:szCs w:val="19"/>
              </w:rPr>
              <w:t>Call to Order</w:t>
            </w:r>
          </w:p>
          <w:p w:rsidR="00E5088C" w:rsidRPr="004745CA" w:rsidRDefault="00E5088C" w:rsidP="004745CA">
            <w:pPr>
              <w:pStyle w:val="Footer"/>
              <w:tabs>
                <w:tab w:val="clear" w:pos="4320"/>
                <w:tab w:val="clear" w:pos="8640"/>
              </w:tabs>
              <w:rPr>
                <w:rFonts w:ascii="Arial" w:hAnsi="Arial" w:cs="Arial"/>
                <w:bCs/>
                <w:smallCaps/>
                <w:sz w:val="19"/>
                <w:szCs w:val="19"/>
              </w:rPr>
            </w:pPr>
            <w:r w:rsidRPr="004745CA">
              <w:rPr>
                <w:rFonts w:ascii="Arial" w:hAnsi="Arial" w:cs="Arial"/>
                <w:sz w:val="19"/>
                <w:szCs w:val="19"/>
              </w:rPr>
              <w:t>Chair</w:t>
            </w:r>
            <w:r w:rsidR="00DD4FE4">
              <w:rPr>
                <w:rFonts w:ascii="Arial" w:hAnsi="Arial" w:cs="Arial"/>
                <w:sz w:val="19"/>
                <w:szCs w:val="19"/>
              </w:rPr>
              <w:t xml:space="preserve"> Gardner</w:t>
            </w:r>
            <w:r w:rsidRPr="004745CA">
              <w:rPr>
                <w:rFonts w:ascii="Arial" w:hAnsi="Arial" w:cs="Arial"/>
                <w:sz w:val="19"/>
                <w:szCs w:val="19"/>
              </w:rPr>
              <w:t xml:space="preserve"> called the meeting to order at</w:t>
            </w:r>
            <w:r w:rsidR="00685DA2">
              <w:rPr>
                <w:rFonts w:ascii="Arial" w:hAnsi="Arial" w:cs="Arial"/>
                <w:sz w:val="19"/>
                <w:szCs w:val="19"/>
              </w:rPr>
              <w:t xml:space="preserve"> 1:10.</w:t>
            </w:r>
          </w:p>
        </w:tc>
        <w:tc>
          <w:tcPr>
            <w:tcW w:w="1014" w:type="pct"/>
            <w:tcBorders>
              <w:top w:val="single" w:sz="4" w:space="0" w:color="808080"/>
              <w:left w:val="single" w:sz="4" w:space="0" w:color="999999"/>
              <w:bottom w:val="nil"/>
              <w:right w:val="single" w:sz="4" w:space="0" w:color="999999"/>
            </w:tcBorders>
          </w:tcPr>
          <w:p w:rsidR="006B5268" w:rsidRPr="004745CA" w:rsidRDefault="006B5268" w:rsidP="009A6CB9">
            <w:pPr>
              <w:pStyle w:val="Footer"/>
              <w:tabs>
                <w:tab w:val="clear" w:pos="4320"/>
                <w:tab w:val="clear" w:pos="8640"/>
              </w:tabs>
              <w:rPr>
                <w:rFonts w:ascii="Arial" w:hAnsi="Arial" w:cs="Arial"/>
                <w:bCs/>
                <w:sz w:val="19"/>
                <w:szCs w:val="19"/>
              </w:rPr>
            </w:pPr>
          </w:p>
        </w:tc>
        <w:tc>
          <w:tcPr>
            <w:tcW w:w="545" w:type="pct"/>
            <w:tcBorders>
              <w:top w:val="single" w:sz="4" w:space="0" w:color="808080"/>
              <w:left w:val="single" w:sz="4" w:space="0" w:color="999999"/>
              <w:bottom w:val="nil"/>
            </w:tcBorders>
          </w:tcPr>
          <w:p w:rsidR="006B5268" w:rsidRPr="004745CA" w:rsidRDefault="006B5268" w:rsidP="009A6CB9">
            <w:pPr>
              <w:pStyle w:val="Footer"/>
              <w:tabs>
                <w:tab w:val="clear" w:pos="4320"/>
                <w:tab w:val="clear" w:pos="8640"/>
                <w:tab w:val="left" w:pos="720"/>
              </w:tabs>
              <w:rPr>
                <w:rFonts w:ascii="Arial" w:hAnsi="Arial" w:cs="Arial"/>
                <w:bCs/>
                <w:smallCaps/>
                <w:sz w:val="19"/>
                <w:szCs w:val="19"/>
              </w:rPr>
            </w:pPr>
          </w:p>
        </w:tc>
      </w:tr>
      <w:tr w:rsidR="00E5088C" w:rsidRPr="00300834" w:rsidTr="00882EB8">
        <w:trPr>
          <w:trHeight w:val="710"/>
        </w:trPr>
        <w:tc>
          <w:tcPr>
            <w:tcW w:w="242" w:type="pct"/>
            <w:tcBorders>
              <w:bottom w:val="nil"/>
            </w:tcBorders>
          </w:tcPr>
          <w:p w:rsidR="00E5088C" w:rsidRPr="00DD4FE4" w:rsidRDefault="00E5088C" w:rsidP="009A6CB9">
            <w:pPr>
              <w:pStyle w:val="Footer"/>
              <w:tabs>
                <w:tab w:val="clear" w:pos="4320"/>
                <w:tab w:val="clear" w:pos="8640"/>
                <w:tab w:val="left" w:pos="720"/>
              </w:tabs>
              <w:ind w:left="-36"/>
              <w:jc w:val="right"/>
              <w:rPr>
                <w:rFonts w:ascii="Arial" w:hAnsi="Arial" w:cs="Arial"/>
                <w:b/>
                <w:bCs/>
                <w:sz w:val="18"/>
                <w:szCs w:val="18"/>
              </w:rPr>
            </w:pPr>
            <w:r w:rsidRPr="00DD4FE4">
              <w:rPr>
                <w:rFonts w:ascii="Arial" w:hAnsi="Arial" w:cs="Arial"/>
                <w:b/>
                <w:bCs/>
                <w:sz w:val="18"/>
                <w:szCs w:val="18"/>
              </w:rPr>
              <w:t>II.</w:t>
            </w:r>
          </w:p>
        </w:tc>
        <w:tc>
          <w:tcPr>
            <w:tcW w:w="3199" w:type="pct"/>
            <w:tcBorders>
              <w:bottom w:val="nil"/>
            </w:tcBorders>
          </w:tcPr>
          <w:p w:rsidR="00E5088C" w:rsidRPr="004745CA" w:rsidRDefault="00E5088C" w:rsidP="004745CA">
            <w:pPr>
              <w:pStyle w:val="Footer"/>
              <w:tabs>
                <w:tab w:val="clear" w:pos="4320"/>
                <w:tab w:val="clear" w:pos="8640"/>
              </w:tabs>
              <w:rPr>
                <w:rFonts w:ascii="Arial" w:hAnsi="Arial" w:cs="Arial"/>
                <w:b/>
                <w:sz w:val="19"/>
                <w:szCs w:val="19"/>
              </w:rPr>
            </w:pPr>
            <w:r w:rsidRPr="004745CA">
              <w:rPr>
                <w:rFonts w:ascii="Arial" w:hAnsi="Arial" w:cs="Arial"/>
                <w:b/>
                <w:sz w:val="19"/>
                <w:szCs w:val="19"/>
              </w:rPr>
              <w:t>Approval of the Agenda</w:t>
            </w:r>
          </w:p>
          <w:p w:rsidR="00E5088C" w:rsidRPr="004745CA" w:rsidRDefault="00DD4FE4" w:rsidP="00DD4FE4">
            <w:pPr>
              <w:spacing w:line="220" w:lineRule="exact"/>
              <w:ind w:left="71"/>
              <w:rPr>
                <w:rFonts w:ascii="Arial" w:hAnsi="Arial" w:cs="Arial"/>
                <w:sz w:val="19"/>
                <w:szCs w:val="19"/>
              </w:rPr>
            </w:pPr>
            <w:r>
              <w:rPr>
                <w:rFonts w:ascii="Arial" w:hAnsi="Arial" w:cs="Arial"/>
                <w:sz w:val="19"/>
                <w:szCs w:val="19"/>
              </w:rPr>
              <w:t xml:space="preserve">Ms. Gardner </w:t>
            </w:r>
            <w:r w:rsidR="00E5088C" w:rsidRPr="004745CA">
              <w:rPr>
                <w:rFonts w:ascii="Arial" w:hAnsi="Arial" w:cs="Arial"/>
                <w:sz w:val="19"/>
                <w:szCs w:val="19"/>
              </w:rPr>
              <w:t>asked the Committee to review and approve today’s agenda.</w:t>
            </w:r>
          </w:p>
        </w:tc>
        <w:tc>
          <w:tcPr>
            <w:tcW w:w="1014" w:type="pct"/>
            <w:tcBorders>
              <w:bottom w:val="nil"/>
            </w:tcBorders>
          </w:tcPr>
          <w:p w:rsidR="00E5088C" w:rsidRPr="004745CA" w:rsidRDefault="00E5088C" w:rsidP="000D6D32">
            <w:pPr>
              <w:pStyle w:val="Footer"/>
              <w:tabs>
                <w:tab w:val="clear" w:pos="4320"/>
                <w:tab w:val="clear" w:pos="8640"/>
              </w:tabs>
              <w:spacing w:line="220" w:lineRule="exact"/>
              <w:ind w:right="-56"/>
              <w:rPr>
                <w:rFonts w:ascii="Arial" w:hAnsi="Arial" w:cs="Arial"/>
                <w:b/>
                <w:bCs/>
                <w:sz w:val="19"/>
                <w:szCs w:val="19"/>
              </w:rPr>
            </w:pPr>
            <w:r w:rsidRPr="004745CA">
              <w:rPr>
                <w:rFonts w:ascii="Arial" w:hAnsi="Arial" w:cs="Arial"/>
                <w:sz w:val="19"/>
                <w:szCs w:val="19"/>
              </w:rPr>
              <w:t xml:space="preserve">The agenda was approved as written.  </w:t>
            </w:r>
            <w:r w:rsidRPr="004745CA">
              <w:rPr>
                <w:rFonts w:ascii="Arial" w:hAnsi="Arial" w:cs="Arial"/>
                <w:b/>
                <w:bCs/>
                <w:sz w:val="19"/>
                <w:szCs w:val="19"/>
              </w:rPr>
              <w:t>M/S/C</w:t>
            </w:r>
          </w:p>
        </w:tc>
        <w:tc>
          <w:tcPr>
            <w:tcW w:w="545" w:type="pct"/>
            <w:tcBorders>
              <w:bottom w:val="nil"/>
            </w:tcBorders>
          </w:tcPr>
          <w:p w:rsidR="00E5088C" w:rsidRPr="004745CA" w:rsidRDefault="00E5088C" w:rsidP="009A6CB9">
            <w:pPr>
              <w:pStyle w:val="Footer"/>
              <w:tabs>
                <w:tab w:val="clear" w:pos="4320"/>
                <w:tab w:val="clear" w:pos="8640"/>
                <w:tab w:val="left" w:pos="720"/>
              </w:tabs>
              <w:rPr>
                <w:rFonts w:ascii="Arial" w:hAnsi="Arial" w:cs="Arial"/>
                <w:bCs/>
                <w:smallCaps/>
                <w:sz w:val="19"/>
                <w:szCs w:val="19"/>
              </w:rPr>
            </w:pPr>
          </w:p>
        </w:tc>
      </w:tr>
      <w:tr w:rsidR="00E5088C" w:rsidRPr="00300834" w:rsidTr="00882EB8">
        <w:trPr>
          <w:trHeight w:val="845"/>
        </w:trPr>
        <w:tc>
          <w:tcPr>
            <w:tcW w:w="242" w:type="pct"/>
            <w:tcBorders>
              <w:bottom w:val="nil"/>
            </w:tcBorders>
          </w:tcPr>
          <w:p w:rsidR="00E5088C" w:rsidRPr="00DD4FE4" w:rsidRDefault="00E5088C" w:rsidP="009A6CB9">
            <w:pPr>
              <w:pStyle w:val="Footer"/>
              <w:tabs>
                <w:tab w:val="clear" w:pos="4320"/>
                <w:tab w:val="clear" w:pos="8640"/>
                <w:tab w:val="left" w:pos="720"/>
              </w:tabs>
              <w:ind w:left="-36"/>
              <w:jc w:val="right"/>
              <w:rPr>
                <w:rFonts w:ascii="Arial" w:hAnsi="Arial" w:cs="Arial"/>
                <w:b/>
                <w:bCs/>
                <w:sz w:val="18"/>
                <w:szCs w:val="18"/>
              </w:rPr>
            </w:pPr>
            <w:r w:rsidRPr="00DD4FE4">
              <w:rPr>
                <w:rFonts w:ascii="Arial" w:hAnsi="Arial" w:cs="Arial"/>
                <w:b/>
                <w:bCs/>
                <w:sz w:val="18"/>
                <w:szCs w:val="18"/>
              </w:rPr>
              <w:t>III.</w:t>
            </w:r>
          </w:p>
        </w:tc>
        <w:tc>
          <w:tcPr>
            <w:tcW w:w="3199" w:type="pct"/>
            <w:tcBorders>
              <w:bottom w:val="nil"/>
            </w:tcBorders>
          </w:tcPr>
          <w:p w:rsidR="00E5088C" w:rsidRPr="004745CA" w:rsidRDefault="00E5088C" w:rsidP="004745CA">
            <w:pPr>
              <w:pStyle w:val="Footer"/>
              <w:tabs>
                <w:tab w:val="clear" w:pos="4320"/>
                <w:tab w:val="clear" w:pos="8640"/>
              </w:tabs>
              <w:rPr>
                <w:rFonts w:ascii="Arial" w:hAnsi="Arial" w:cs="Arial"/>
                <w:b/>
                <w:sz w:val="19"/>
                <w:szCs w:val="19"/>
              </w:rPr>
            </w:pPr>
            <w:r w:rsidRPr="004745CA">
              <w:rPr>
                <w:rFonts w:ascii="Arial" w:hAnsi="Arial" w:cs="Arial"/>
                <w:b/>
                <w:sz w:val="19"/>
                <w:szCs w:val="19"/>
              </w:rPr>
              <w:t>Approval of the Minutes</w:t>
            </w:r>
          </w:p>
          <w:p w:rsidR="00E5088C" w:rsidRPr="004745CA" w:rsidRDefault="00DD4FE4" w:rsidP="00685DA2">
            <w:pPr>
              <w:pStyle w:val="Footer"/>
              <w:tabs>
                <w:tab w:val="clear" w:pos="4320"/>
                <w:tab w:val="clear" w:pos="8640"/>
              </w:tabs>
              <w:rPr>
                <w:rFonts w:ascii="Arial" w:hAnsi="Arial" w:cs="Arial"/>
                <w:bCs/>
                <w:sz w:val="19"/>
                <w:szCs w:val="19"/>
              </w:rPr>
            </w:pPr>
            <w:r>
              <w:rPr>
                <w:rFonts w:ascii="Arial" w:hAnsi="Arial" w:cs="Arial"/>
                <w:sz w:val="19"/>
                <w:szCs w:val="19"/>
              </w:rPr>
              <w:t xml:space="preserve">Ms. Gardner </w:t>
            </w:r>
            <w:r w:rsidR="00E5088C" w:rsidRPr="004745CA">
              <w:rPr>
                <w:rFonts w:ascii="Arial" w:hAnsi="Arial" w:cs="Arial"/>
                <w:sz w:val="19"/>
                <w:szCs w:val="19"/>
              </w:rPr>
              <w:t xml:space="preserve">asked the committee to review and approve the minutes of the </w:t>
            </w:r>
            <w:r w:rsidR="00685DA2">
              <w:rPr>
                <w:rFonts w:ascii="Arial" w:hAnsi="Arial" w:cs="Arial"/>
                <w:sz w:val="19"/>
                <w:szCs w:val="19"/>
              </w:rPr>
              <w:t>March 13, 2017</w:t>
            </w:r>
            <w:r w:rsidR="00E5088C" w:rsidRPr="004745CA">
              <w:rPr>
                <w:rFonts w:ascii="Arial" w:hAnsi="Arial" w:cs="Arial"/>
                <w:sz w:val="19"/>
                <w:szCs w:val="19"/>
              </w:rPr>
              <w:t xml:space="preserve"> meeting.</w:t>
            </w:r>
          </w:p>
        </w:tc>
        <w:tc>
          <w:tcPr>
            <w:tcW w:w="1014" w:type="pct"/>
            <w:tcBorders>
              <w:bottom w:val="nil"/>
            </w:tcBorders>
          </w:tcPr>
          <w:p w:rsidR="00E5088C" w:rsidRPr="004745CA" w:rsidRDefault="00E5088C" w:rsidP="000D6D32">
            <w:pPr>
              <w:pStyle w:val="Footer"/>
              <w:tabs>
                <w:tab w:val="clear" w:pos="4320"/>
                <w:tab w:val="clear" w:pos="8640"/>
              </w:tabs>
              <w:spacing w:line="220" w:lineRule="exact"/>
              <w:rPr>
                <w:rFonts w:ascii="Arial" w:hAnsi="Arial" w:cs="Arial"/>
                <w:bCs/>
                <w:sz w:val="19"/>
                <w:szCs w:val="19"/>
              </w:rPr>
            </w:pPr>
            <w:r w:rsidRPr="004745CA">
              <w:rPr>
                <w:rFonts w:ascii="Arial" w:hAnsi="Arial" w:cs="Arial"/>
                <w:bCs/>
                <w:sz w:val="19"/>
                <w:szCs w:val="19"/>
              </w:rPr>
              <w:t xml:space="preserve">The minutes were approved as written.  </w:t>
            </w:r>
            <w:r w:rsidRPr="004745CA">
              <w:rPr>
                <w:rFonts w:ascii="Arial" w:hAnsi="Arial" w:cs="Arial"/>
                <w:b/>
                <w:bCs/>
                <w:sz w:val="19"/>
                <w:szCs w:val="19"/>
              </w:rPr>
              <w:t>M/S/C</w:t>
            </w:r>
          </w:p>
        </w:tc>
        <w:tc>
          <w:tcPr>
            <w:tcW w:w="545" w:type="pct"/>
            <w:tcBorders>
              <w:bottom w:val="nil"/>
            </w:tcBorders>
          </w:tcPr>
          <w:p w:rsidR="00E5088C" w:rsidRPr="004745CA" w:rsidRDefault="00E5088C" w:rsidP="009A6CB9">
            <w:pPr>
              <w:pStyle w:val="Footer"/>
              <w:tabs>
                <w:tab w:val="clear" w:pos="4320"/>
                <w:tab w:val="clear" w:pos="8640"/>
                <w:tab w:val="left" w:pos="720"/>
              </w:tabs>
              <w:rPr>
                <w:rFonts w:ascii="Arial" w:hAnsi="Arial" w:cs="Arial"/>
                <w:bCs/>
                <w:smallCaps/>
                <w:sz w:val="19"/>
                <w:szCs w:val="19"/>
              </w:rPr>
            </w:pPr>
          </w:p>
        </w:tc>
      </w:tr>
      <w:tr w:rsidR="00E5088C" w:rsidRPr="00300834" w:rsidTr="0088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242" w:type="pct"/>
            <w:tcBorders>
              <w:top w:val="single" w:sz="4" w:space="0" w:color="999999"/>
              <w:left w:val="single" w:sz="4" w:space="0" w:color="999999"/>
              <w:bottom w:val="nil"/>
              <w:right w:val="single" w:sz="4" w:space="0" w:color="999999"/>
            </w:tcBorders>
          </w:tcPr>
          <w:p w:rsidR="00E5088C" w:rsidRPr="00DD4FE4" w:rsidRDefault="00E5088C" w:rsidP="009A6CB9">
            <w:pPr>
              <w:pStyle w:val="Footer"/>
              <w:tabs>
                <w:tab w:val="clear" w:pos="4320"/>
                <w:tab w:val="clear" w:pos="8640"/>
                <w:tab w:val="left" w:pos="720"/>
              </w:tabs>
              <w:ind w:left="-36"/>
              <w:jc w:val="right"/>
              <w:rPr>
                <w:rFonts w:ascii="Arial" w:hAnsi="Arial" w:cs="Arial"/>
                <w:b/>
                <w:bCs/>
                <w:sz w:val="18"/>
                <w:szCs w:val="18"/>
              </w:rPr>
            </w:pPr>
            <w:r w:rsidRPr="00DD4FE4">
              <w:rPr>
                <w:rFonts w:ascii="Arial" w:hAnsi="Arial" w:cs="Arial"/>
                <w:b/>
                <w:bCs/>
                <w:sz w:val="18"/>
                <w:szCs w:val="18"/>
              </w:rPr>
              <w:t>IV.</w:t>
            </w:r>
          </w:p>
        </w:tc>
        <w:tc>
          <w:tcPr>
            <w:tcW w:w="3199" w:type="pct"/>
            <w:tcBorders>
              <w:top w:val="single" w:sz="4" w:space="0" w:color="999999"/>
              <w:left w:val="single" w:sz="4" w:space="0" w:color="999999"/>
              <w:bottom w:val="nil"/>
              <w:right w:val="single" w:sz="4" w:space="0" w:color="999999"/>
            </w:tcBorders>
          </w:tcPr>
          <w:p w:rsidR="00E5088C" w:rsidRPr="004745CA" w:rsidRDefault="00E5088C" w:rsidP="004745CA">
            <w:pPr>
              <w:spacing w:line="240" w:lineRule="exact"/>
              <w:rPr>
                <w:rFonts w:ascii="Arial" w:hAnsi="Arial" w:cs="Arial"/>
                <w:b/>
                <w:sz w:val="19"/>
                <w:szCs w:val="19"/>
              </w:rPr>
            </w:pPr>
            <w:r w:rsidRPr="004745CA">
              <w:rPr>
                <w:rFonts w:ascii="Arial" w:hAnsi="Arial" w:cs="Arial"/>
                <w:b/>
                <w:sz w:val="19"/>
                <w:szCs w:val="19"/>
              </w:rPr>
              <w:t>Welcome and Introductions</w:t>
            </w:r>
          </w:p>
          <w:p w:rsidR="00E5088C" w:rsidRPr="004745CA" w:rsidRDefault="00DD4FE4" w:rsidP="00DD4FE4">
            <w:pPr>
              <w:spacing w:line="240" w:lineRule="exact"/>
              <w:rPr>
                <w:rFonts w:ascii="Arial" w:hAnsi="Arial" w:cs="Arial"/>
                <w:sz w:val="19"/>
                <w:szCs w:val="19"/>
              </w:rPr>
            </w:pPr>
            <w:r>
              <w:rPr>
                <w:rFonts w:ascii="Arial" w:hAnsi="Arial" w:cs="Arial"/>
                <w:sz w:val="19"/>
                <w:szCs w:val="19"/>
              </w:rPr>
              <w:t xml:space="preserve">Ms. Gardner </w:t>
            </w:r>
            <w:r w:rsidR="00E5088C" w:rsidRPr="004745CA">
              <w:rPr>
                <w:rFonts w:ascii="Arial" w:hAnsi="Arial" w:cs="Arial"/>
                <w:sz w:val="19"/>
                <w:szCs w:val="19"/>
              </w:rPr>
              <w:t>welcomed everyone and asked for introductions.</w:t>
            </w:r>
          </w:p>
        </w:tc>
        <w:tc>
          <w:tcPr>
            <w:tcW w:w="1014" w:type="pct"/>
            <w:tcBorders>
              <w:top w:val="single" w:sz="4" w:space="0" w:color="999999"/>
              <w:left w:val="single" w:sz="4" w:space="0" w:color="999999"/>
              <w:bottom w:val="nil"/>
              <w:right w:val="single" w:sz="4" w:space="0" w:color="999999"/>
            </w:tcBorders>
          </w:tcPr>
          <w:p w:rsidR="00E5088C" w:rsidRPr="004745CA" w:rsidRDefault="00E5088C" w:rsidP="009A6CB9">
            <w:pPr>
              <w:pStyle w:val="Footer"/>
              <w:tabs>
                <w:tab w:val="clear" w:pos="4320"/>
                <w:tab w:val="clear" w:pos="8640"/>
              </w:tabs>
              <w:rPr>
                <w:rFonts w:ascii="Arial" w:hAnsi="Arial" w:cs="Arial"/>
                <w:bCs/>
                <w:sz w:val="19"/>
                <w:szCs w:val="19"/>
              </w:rPr>
            </w:pPr>
          </w:p>
        </w:tc>
        <w:tc>
          <w:tcPr>
            <w:tcW w:w="545" w:type="pct"/>
            <w:tcBorders>
              <w:top w:val="single" w:sz="4" w:space="0" w:color="999999"/>
              <w:left w:val="single" w:sz="4" w:space="0" w:color="999999"/>
              <w:bottom w:val="nil"/>
              <w:right w:val="single" w:sz="4" w:space="0" w:color="999999"/>
            </w:tcBorders>
          </w:tcPr>
          <w:p w:rsidR="00E5088C" w:rsidRPr="004745CA" w:rsidRDefault="00E5088C" w:rsidP="009A6CB9">
            <w:pPr>
              <w:pStyle w:val="Footer"/>
              <w:tabs>
                <w:tab w:val="clear" w:pos="4320"/>
                <w:tab w:val="clear" w:pos="8640"/>
                <w:tab w:val="left" w:pos="720"/>
              </w:tabs>
              <w:rPr>
                <w:rFonts w:ascii="Arial" w:hAnsi="Arial" w:cs="Arial"/>
                <w:bCs/>
                <w:smallCaps/>
                <w:sz w:val="19"/>
                <w:szCs w:val="19"/>
              </w:rPr>
            </w:pPr>
          </w:p>
        </w:tc>
      </w:tr>
      <w:tr w:rsidR="00E5088C" w:rsidRPr="00300834" w:rsidTr="006D0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1"/>
        </w:trPr>
        <w:tc>
          <w:tcPr>
            <w:tcW w:w="242" w:type="pct"/>
            <w:tcBorders>
              <w:top w:val="single" w:sz="4" w:space="0" w:color="999999"/>
              <w:left w:val="single" w:sz="4" w:space="0" w:color="999999"/>
              <w:bottom w:val="nil"/>
              <w:right w:val="single" w:sz="4" w:space="0" w:color="999999"/>
            </w:tcBorders>
          </w:tcPr>
          <w:p w:rsidR="00E5088C" w:rsidRPr="00DD4FE4" w:rsidRDefault="00E5088C" w:rsidP="009A6CB9">
            <w:pPr>
              <w:pStyle w:val="Footer"/>
              <w:tabs>
                <w:tab w:val="clear" w:pos="4320"/>
                <w:tab w:val="clear" w:pos="8640"/>
                <w:tab w:val="left" w:pos="720"/>
              </w:tabs>
              <w:ind w:left="-36"/>
              <w:jc w:val="right"/>
              <w:rPr>
                <w:rFonts w:ascii="Arial" w:hAnsi="Arial" w:cs="Arial"/>
                <w:b/>
                <w:bCs/>
                <w:sz w:val="18"/>
                <w:szCs w:val="18"/>
              </w:rPr>
            </w:pPr>
            <w:r w:rsidRPr="00DD4FE4">
              <w:rPr>
                <w:rFonts w:ascii="Arial" w:hAnsi="Arial" w:cs="Arial"/>
                <w:b/>
                <w:bCs/>
                <w:sz w:val="18"/>
                <w:szCs w:val="18"/>
              </w:rPr>
              <w:t>V.</w:t>
            </w:r>
          </w:p>
        </w:tc>
        <w:tc>
          <w:tcPr>
            <w:tcW w:w="3199" w:type="pct"/>
            <w:tcBorders>
              <w:top w:val="single" w:sz="4" w:space="0" w:color="999999"/>
              <w:left w:val="single" w:sz="4" w:space="0" w:color="999999"/>
              <w:bottom w:val="nil"/>
              <w:right w:val="single" w:sz="4" w:space="0" w:color="999999"/>
            </w:tcBorders>
          </w:tcPr>
          <w:p w:rsidR="00E5088C" w:rsidRPr="004745CA" w:rsidRDefault="00E5088C" w:rsidP="004745CA">
            <w:pPr>
              <w:spacing w:line="240" w:lineRule="exact"/>
              <w:rPr>
                <w:rFonts w:ascii="Arial" w:hAnsi="Arial" w:cs="Arial"/>
                <w:b/>
                <w:sz w:val="19"/>
                <w:szCs w:val="19"/>
              </w:rPr>
            </w:pPr>
            <w:r w:rsidRPr="004745CA">
              <w:rPr>
                <w:rFonts w:ascii="Arial" w:hAnsi="Arial" w:cs="Arial"/>
                <w:b/>
                <w:sz w:val="19"/>
                <w:szCs w:val="19"/>
              </w:rPr>
              <w:t>Chair Announcements</w:t>
            </w:r>
          </w:p>
          <w:p w:rsidR="005D1FB1" w:rsidRDefault="00EC378F" w:rsidP="00EC378F">
            <w:pPr>
              <w:pStyle w:val="ListParagraph"/>
              <w:numPr>
                <w:ilvl w:val="0"/>
                <w:numId w:val="30"/>
              </w:numPr>
              <w:spacing w:line="240" w:lineRule="exact"/>
              <w:rPr>
                <w:rFonts w:ascii="Arial" w:hAnsi="Arial" w:cs="Arial"/>
                <w:sz w:val="19"/>
                <w:szCs w:val="19"/>
              </w:rPr>
            </w:pPr>
            <w:r>
              <w:rPr>
                <w:rFonts w:ascii="Arial" w:hAnsi="Arial" w:cs="Arial"/>
                <w:sz w:val="19"/>
                <w:szCs w:val="19"/>
              </w:rPr>
              <w:t>Congratulations to Patricia Mowlavi on her reappointment to the BHAB.  She is a vital member of the BHAB and the Prevention Committee.</w:t>
            </w:r>
          </w:p>
          <w:p w:rsidR="00EC378F" w:rsidRDefault="00EC378F" w:rsidP="00EC378F">
            <w:pPr>
              <w:pStyle w:val="ListParagraph"/>
              <w:spacing w:line="240" w:lineRule="exact"/>
              <w:ind w:left="360"/>
              <w:rPr>
                <w:rFonts w:ascii="Arial" w:hAnsi="Arial" w:cs="Arial"/>
                <w:sz w:val="19"/>
                <w:szCs w:val="19"/>
              </w:rPr>
            </w:pPr>
          </w:p>
          <w:p w:rsidR="00EC378F" w:rsidRDefault="00EC378F" w:rsidP="00EC378F">
            <w:pPr>
              <w:pStyle w:val="ListParagraph"/>
              <w:numPr>
                <w:ilvl w:val="0"/>
                <w:numId w:val="30"/>
              </w:numPr>
              <w:spacing w:line="240" w:lineRule="exact"/>
              <w:rPr>
                <w:rFonts w:ascii="Arial" w:hAnsi="Arial" w:cs="Arial"/>
                <w:sz w:val="19"/>
                <w:szCs w:val="19"/>
              </w:rPr>
            </w:pPr>
            <w:r>
              <w:rPr>
                <w:rFonts w:ascii="Arial" w:hAnsi="Arial" w:cs="Arial"/>
                <w:sz w:val="19"/>
                <w:szCs w:val="19"/>
              </w:rPr>
              <w:t>To ensure a quorum at the General Meeting, when items come up for a vote BHAB members are asked to refrain from leaving the room during those discussions.</w:t>
            </w:r>
            <w:r>
              <w:rPr>
                <w:rFonts w:ascii="Arial" w:hAnsi="Arial" w:cs="Arial"/>
                <w:sz w:val="19"/>
                <w:szCs w:val="19"/>
              </w:rPr>
              <w:br/>
              <w:t>Director Crandall suggested that during the agenda review the Chair ask if any Member needs to leave early</w:t>
            </w:r>
            <w:proofErr w:type="gramStart"/>
            <w:r>
              <w:rPr>
                <w:rFonts w:ascii="Arial" w:hAnsi="Arial" w:cs="Arial"/>
                <w:sz w:val="19"/>
                <w:szCs w:val="19"/>
              </w:rPr>
              <w:t>;  if</w:t>
            </w:r>
            <w:proofErr w:type="gramEnd"/>
            <w:r>
              <w:rPr>
                <w:rFonts w:ascii="Arial" w:hAnsi="Arial" w:cs="Arial"/>
                <w:sz w:val="19"/>
                <w:szCs w:val="19"/>
              </w:rPr>
              <w:t xml:space="preserve"> the quorum will not be maintained, action items could </w:t>
            </w:r>
            <w:r w:rsidR="00580BCE">
              <w:rPr>
                <w:rFonts w:ascii="Arial" w:hAnsi="Arial" w:cs="Arial"/>
                <w:sz w:val="19"/>
                <w:szCs w:val="19"/>
              </w:rPr>
              <w:t xml:space="preserve">then </w:t>
            </w:r>
            <w:r>
              <w:rPr>
                <w:rFonts w:ascii="Arial" w:hAnsi="Arial" w:cs="Arial"/>
                <w:sz w:val="19"/>
                <w:szCs w:val="19"/>
              </w:rPr>
              <w:t>be moved up.</w:t>
            </w:r>
          </w:p>
          <w:p w:rsidR="00EC378F" w:rsidRPr="00EC378F" w:rsidRDefault="00EC378F" w:rsidP="00EC378F">
            <w:pPr>
              <w:pStyle w:val="ListParagraph"/>
              <w:rPr>
                <w:rFonts w:ascii="Arial" w:hAnsi="Arial" w:cs="Arial"/>
                <w:sz w:val="19"/>
                <w:szCs w:val="19"/>
              </w:rPr>
            </w:pPr>
          </w:p>
          <w:p w:rsidR="00EC378F" w:rsidRDefault="00EC378F" w:rsidP="00EC378F">
            <w:pPr>
              <w:pStyle w:val="ListParagraph"/>
              <w:numPr>
                <w:ilvl w:val="0"/>
                <w:numId w:val="30"/>
              </w:numPr>
              <w:spacing w:line="240" w:lineRule="exact"/>
              <w:rPr>
                <w:rFonts w:ascii="Arial" w:hAnsi="Arial" w:cs="Arial"/>
                <w:sz w:val="19"/>
                <w:szCs w:val="19"/>
              </w:rPr>
            </w:pPr>
            <w:r>
              <w:rPr>
                <w:rFonts w:ascii="Arial" w:hAnsi="Arial" w:cs="Arial"/>
                <w:sz w:val="19"/>
                <w:szCs w:val="19"/>
              </w:rPr>
              <w:t>The NAMI Walk will take place on May 6</w:t>
            </w:r>
            <w:r w:rsidRPr="00EC378F">
              <w:rPr>
                <w:rFonts w:ascii="Arial" w:hAnsi="Arial" w:cs="Arial"/>
                <w:sz w:val="19"/>
                <w:szCs w:val="19"/>
                <w:vertAlign w:val="superscript"/>
              </w:rPr>
              <w:t>th</w:t>
            </w:r>
            <w:r>
              <w:rPr>
                <w:rFonts w:ascii="Arial" w:hAnsi="Arial" w:cs="Arial"/>
                <w:sz w:val="19"/>
                <w:szCs w:val="19"/>
              </w:rPr>
              <w:t xml:space="preserve">.  </w:t>
            </w:r>
          </w:p>
          <w:p w:rsidR="00EC378F" w:rsidRPr="00EC378F" w:rsidRDefault="00EC378F" w:rsidP="00EC378F">
            <w:pPr>
              <w:pStyle w:val="ListParagraph"/>
              <w:rPr>
                <w:rFonts w:ascii="Arial" w:hAnsi="Arial" w:cs="Arial"/>
                <w:sz w:val="19"/>
                <w:szCs w:val="19"/>
              </w:rPr>
            </w:pPr>
          </w:p>
          <w:p w:rsidR="00EC378F" w:rsidRPr="00EC378F" w:rsidRDefault="00EC378F" w:rsidP="006D02C1">
            <w:pPr>
              <w:pStyle w:val="ListParagraph"/>
              <w:numPr>
                <w:ilvl w:val="0"/>
                <w:numId w:val="30"/>
              </w:numPr>
              <w:spacing w:line="240" w:lineRule="exact"/>
              <w:rPr>
                <w:rFonts w:ascii="Arial" w:hAnsi="Arial" w:cs="Arial"/>
                <w:sz w:val="19"/>
                <w:szCs w:val="19"/>
              </w:rPr>
            </w:pPr>
            <w:r>
              <w:rPr>
                <w:rFonts w:ascii="Arial" w:hAnsi="Arial" w:cs="Arial"/>
                <w:sz w:val="19"/>
                <w:szCs w:val="19"/>
              </w:rPr>
              <w:t>The Mexican Consulate in Oxnard will hold an immigration forum called “Know Your Rights” on April 17 at 7:00 p.m. at the Oxnard Revival Center.</w:t>
            </w:r>
            <w:r w:rsidR="001F72DE">
              <w:rPr>
                <w:rFonts w:ascii="Arial" w:hAnsi="Arial" w:cs="Arial"/>
                <w:sz w:val="19"/>
                <w:szCs w:val="19"/>
              </w:rPr>
              <w:t xml:space="preserve">  </w:t>
            </w:r>
          </w:p>
        </w:tc>
        <w:tc>
          <w:tcPr>
            <w:tcW w:w="1014" w:type="pct"/>
            <w:tcBorders>
              <w:top w:val="single" w:sz="4" w:space="0" w:color="999999"/>
              <w:left w:val="single" w:sz="4" w:space="0" w:color="999999"/>
              <w:bottom w:val="nil"/>
              <w:right w:val="single" w:sz="4" w:space="0" w:color="999999"/>
            </w:tcBorders>
          </w:tcPr>
          <w:p w:rsidR="00E5088C" w:rsidRPr="004745CA" w:rsidRDefault="00E5088C" w:rsidP="009A6CB9">
            <w:pPr>
              <w:pStyle w:val="Footer"/>
              <w:tabs>
                <w:tab w:val="clear" w:pos="4320"/>
                <w:tab w:val="clear" w:pos="8640"/>
              </w:tabs>
              <w:rPr>
                <w:rFonts w:ascii="Arial" w:hAnsi="Arial" w:cs="Arial"/>
                <w:bCs/>
                <w:sz w:val="19"/>
                <w:szCs w:val="19"/>
              </w:rPr>
            </w:pPr>
          </w:p>
        </w:tc>
        <w:tc>
          <w:tcPr>
            <w:tcW w:w="545" w:type="pct"/>
            <w:tcBorders>
              <w:top w:val="single" w:sz="4" w:space="0" w:color="999999"/>
              <w:left w:val="single" w:sz="4" w:space="0" w:color="999999"/>
              <w:bottom w:val="nil"/>
              <w:right w:val="single" w:sz="4" w:space="0" w:color="999999"/>
            </w:tcBorders>
          </w:tcPr>
          <w:p w:rsidR="00E5088C" w:rsidRPr="004745CA" w:rsidRDefault="00E5088C" w:rsidP="009A6CB9">
            <w:pPr>
              <w:pStyle w:val="Footer"/>
              <w:tabs>
                <w:tab w:val="clear" w:pos="4320"/>
                <w:tab w:val="clear" w:pos="8640"/>
                <w:tab w:val="left" w:pos="720"/>
              </w:tabs>
              <w:rPr>
                <w:rFonts w:ascii="Arial" w:hAnsi="Arial" w:cs="Arial"/>
                <w:bCs/>
                <w:smallCaps/>
                <w:sz w:val="19"/>
                <w:szCs w:val="19"/>
              </w:rPr>
            </w:pPr>
          </w:p>
        </w:tc>
      </w:tr>
      <w:tr w:rsidR="00E5088C" w:rsidRPr="006C220F" w:rsidTr="0088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42" w:type="pct"/>
            <w:tcBorders>
              <w:top w:val="single" w:sz="4" w:space="0" w:color="999999"/>
              <w:left w:val="single" w:sz="4" w:space="0" w:color="999999"/>
              <w:bottom w:val="nil"/>
              <w:right w:val="single" w:sz="4" w:space="0" w:color="999999"/>
            </w:tcBorders>
          </w:tcPr>
          <w:p w:rsidR="00E5088C" w:rsidRPr="00DD4FE4" w:rsidRDefault="00E5088C" w:rsidP="009A6CB9">
            <w:pPr>
              <w:pStyle w:val="Footer"/>
              <w:tabs>
                <w:tab w:val="clear" w:pos="4320"/>
                <w:tab w:val="clear" w:pos="8640"/>
                <w:tab w:val="left" w:pos="720"/>
              </w:tabs>
              <w:spacing w:line="220" w:lineRule="exact"/>
              <w:ind w:left="-36"/>
              <w:jc w:val="right"/>
              <w:rPr>
                <w:rFonts w:ascii="Arial" w:hAnsi="Arial" w:cs="Arial"/>
                <w:b/>
                <w:bCs/>
                <w:sz w:val="18"/>
                <w:szCs w:val="18"/>
              </w:rPr>
            </w:pPr>
            <w:r w:rsidRPr="00DD4FE4">
              <w:rPr>
                <w:rFonts w:ascii="Arial" w:hAnsi="Arial" w:cs="Arial"/>
                <w:b/>
                <w:bCs/>
                <w:sz w:val="18"/>
                <w:szCs w:val="18"/>
              </w:rPr>
              <w:t>VII.</w:t>
            </w:r>
          </w:p>
        </w:tc>
        <w:tc>
          <w:tcPr>
            <w:tcW w:w="3199" w:type="pct"/>
            <w:tcBorders>
              <w:top w:val="single" w:sz="4" w:space="0" w:color="999999"/>
              <w:left w:val="single" w:sz="4" w:space="0" w:color="999999"/>
              <w:bottom w:val="nil"/>
              <w:right w:val="single" w:sz="4" w:space="0" w:color="999999"/>
            </w:tcBorders>
          </w:tcPr>
          <w:p w:rsidR="00E5088C" w:rsidRPr="004745CA" w:rsidRDefault="001A3603" w:rsidP="004745CA">
            <w:pPr>
              <w:rPr>
                <w:rFonts w:ascii="Arial" w:hAnsi="Arial" w:cs="Arial"/>
                <w:b/>
                <w:snapToGrid w:val="0"/>
                <w:sz w:val="19"/>
                <w:szCs w:val="19"/>
              </w:rPr>
            </w:pPr>
            <w:r>
              <w:rPr>
                <w:rFonts w:ascii="Arial" w:hAnsi="Arial" w:cs="Arial"/>
                <w:b/>
                <w:sz w:val="19"/>
                <w:szCs w:val="19"/>
              </w:rPr>
              <w:t>Board Members Comments and Announcements</w:t>
            </w:r>
          </w:p>
        </w:tc>
        <w:tc>
          <w:tcPr>
            <w:tcW w:w="1014" w:type="pct"/>
            <w:tcBorders>
              <w:top w:val="single" w:sz="4" w:space="0" w:color="999999"/>
              <w:left w:val="single" w:sz="4" w:space="0" w:color="999999"/>
              <w:bottom w:val="nil"/>
              <w:right w:val="single" w:sz="4" w:space="0" w:color="999999"/>
            </w:tcBorders>
          </w:tcPr>
          <w:p w:rsidR="00E5088C" w:rsidRPr="004745CA" w:rsidRDefault="00E5088C" w:rsidP="009A6CB9">
            <w:pPr>
              <w:pStyle w:val="Footer"/>
              <w:tabs>
                <w:tab w:val="clear" w:pos="4320"/>
                <w:tab w:val="clear" w:pos="8640"/>
              </w:tabs>
              <w:rPr>
                <w:rFonts w:ascii="Arial" w:hAnsi="Arial" w:cs="Arial"/>
                <w:sz w:val="19"/>
                <w:szCs w:val="19"/>
              </w:rPr>
            </w:pPr>
          </w:p>
        </w:tc>
        <w:tc>
          <w:tcPr>
            <w:tcW w:w="545" w:type="pct"/>
            <w:tcBorders>
              <w:top w:val="single" w:sz="4" w:space="0" w:color="999999"/>
              <w:left w:val="single" w:sz="4" w:space="0" w:color="999999"/>
              <w:bottom w:val="nil"/>
              <w:right w:val="single" w:sz="4" w:space="0" w:color="999999"/>
            </w:tcBorders>
          </w:tcPr>
          <w:p w:rsidR="00E5088C" w:rsidRPr="004745CA" w:rsidRDefault="00E5088C" w:rsidP="009A6CB9">
            <w:pPr>
              <w:pStyle w:val="Footer"/>
              <w:tabs>
                <w:tab w:val="clear" w:pos="4320"/>
                <w:tab w:val="clear" w:pos="8640"/>
                <w:tab w:val="left" w:pos="720"/>
              </w:tabs>
              <w:spacing w:line="220" w:lineRule="exact"/>
              <w:rPr>
                <w:rFonts w:ascii="Arial" w:hAnsi="Arial" w:cs="Arial"/>
                <w:bCs/>
                <w:sz w:val="19"/>
                <w:szCs w:val="19"/>
              </w:rPr>
            </w:pPr>
          </w:p>
        </w:tc>
      </w:tr>
      <w:tr w:rsidR="00E5088C" w:rsidRPr="003628F6" w:rsidTr="009E6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0"/>
        </w:trPr>
        <w:tc>
          <w:tcPr>
            <w:tcW w:w="242" w:type="pct"/>
            <w:tcBorders>
              <w:top w:val="nil"/>
              <w:left w:val="single" w:sz="4" w:space="0" w:color="999999"/>
              <w:bottom w:val="single" w:sz="4" w:space="0" w:color="999999"/>
              <w:right w:val="single" w:sz="4" w:space="0" w:color="999999"/>
            </w:tcBorders>
          </w:tcPr>
          <w:p w:rsidR="00E5088C" w:rsidRPr="00DD4FE4" w:rsidRDefault="00E5088C" w:rsidP="009A6CB9">
            <w:pPr>
              <w:pStyle w:val="Footer"/>
              <w:tabs>
                <w:tab w:val="clear" w:pos="4320"/>
                <w:tab w:val="clear" w:pos="8640"/>
                <w:tab w:val="left" w:pos="720"/>
              </w:tabs>
              <w:ind w:left="-36"/>
              <w:jc w:val="right"/>
              <w:rPr>
                <w:rFonts w:ascii="Arial" w:hAnsi="Arial" w:cs="Arial"/>
                <w:b/>
                <w:bCs/>
                <w:sz w:val="18"/>
                <w:szCs w:val="18"/>
              </w:rPr>
            </w:pPr>
          </w:p>
        </w:tc>
        <w:tc>
          <w:tcPr>
            <w:tcW w:w="3199" w:type="pct"/>
            <w:tcBorders>
              <w:top w:val="nil"/>
              <w:left w:val="single" w:sz="4" w:space="0" w:color="999999"/>
              <w:bottom w:val="single" w:sz="4" w:space="0" w:color="999999"/>
              <w:right w:val="single" w:sz="4" w:space="0" w:color="999999"/>
            </w:tcBorders>
          </w:tcPr>
          <w:p w:rsidR="00D0035F" w:rsidRDefault="001F72DE" w:rsidP="00D0035F">
            <w:pPr>
              <w:numPr>
                <w:ilvl w:val="0"/>
                <w:numId w:val="25"/>
              </w:numPr>
              <w:tabs>
                <w:tab w:val="left" w:pos="256"/>
              </w:tabs>
              <w:ind w:left="256" w:hanging="256"/>
              <w:rPr>
                <w:rFonts w:ascii="Arial" w:hAnsi="Arial" w:cs="Arial"/>
                <w:sz w:val="19"/>
                <w:szCs w:val="19"/>
              </w:rPr>
            </w:pPr>
            <w:r w:rsidRPr="008725D2">
              <w:rPr>
                <w:rFonts w:ascii="Arial" w:hAnsi="Arial" w:cs="Arial"/>
                <w:sz w:val="19"/>
                <w:szCs w:val="19"/>
              </w:rPr>
              <w:t>Nancy Borchard noted that at the BHAB Adult Services Committee meeting on April 6, concerns</w:t>
            </w:r>
            <w:r w:rsidR="00830613" w:rsidRPr="008725D2">
              <w:rPr>
                <w:rFonts w:ascii="Arial" w:hAnsi="Arial" w:cs="Arial"/>
                <w:sz w:val="19"/>
                <w:szCs w:val="19"/>
              </w:rPr>
              <w:t xml:space="preserve"> were raised about VCBH budget cuts </w:t>
            </w:r>
            <w:r w:rsidRPr="008725D2">
              <w:rPr>
                <w:rFonts w:ascii="Arial" w:hAnsi="Arial" w:cs="Arial"/>
                <w:sz w:val="19"/>
                <w:szCs w:val="19"/>
              </w:rPr>
              <w:t xml:space="preserve">and the perceived secrecy surrounding the process.  </w:t>
            </w:r>
            <w:r w:rsidRPr="008725D2">
              <w:rPr>
                <w:rFonts w:ascii="Arial" w:hAnsi="Arial" w:cs="Arial"/>
                <w:sz w:val="19"/>
                <w:szCs w:val="19"/>
              </w:rPr>
              <w:br/>
              <w:t xml:space="preserve">Director Crandall explained that </w:t>
            </w:r>
            <w:r w:rsidR="00CD5044" w:rsidRPr="008725D2">
              <w:rPr>
                <w:rFonts w:ascii="Arial" w:hAnsi="Arial" w:cs="Arial"/>
                <w:sz w:val="19"/>
                <w:szCs w:val="19"/>
              </w:rPr>
              <w:t xml:space="preserve">the workgroups looking at the VCBH budget are small because of time constraints. </w:t>
            </w:r>
            <w:r w:rsidR="00D0035F" w:rsidRPr="008725D2">
              <w:rPr>
                <w:rFonts w:ascii="Arial" w:hAnsi="Arial" w:cs="Arial"/>
                <w:sz w:val="19"/>
                <w:szCs w:val="19"/>
              </w:rPr>
              <w:t>Many contracts need to be reviewed.</w:t>
            </w:r>
            <w:r w:rsidR="008725D2" w:rsidRPr="008725D2">
              <w:rPr>
                <w:rFonts w:ascii="Arial" w:hAnsi="Arial" w:cs="Arial"/>
                <w:sz w:val="19"/>
                <w:szCs w:val="19"/>
              </w:rPr>
              <w:t xml:space="preserve"> The</w:t>
            </w:r>
            <w:r w:rsidR="00D0035F" w:rsidRPr="008725D2">
              <w:rPr>
                <w:rFonts w:ascii="Arial" w:hAnsi="Arial" w:cs="Arial"/>
                <w:sz w:val="19"/>
                <w:szCs w:val="19"/>
              </w:rPr>
              <w:t xml:space="preserve"> </w:t>
            </w:r>
            <w:r w:rsidR="008725D2" w:rsidRPr="008725D2">
              <w:rPr>
                <w:rFonts w:ascii="Arial" w:hAnsi="Arial" w:cs="Arial"/>
                <w:sz w:val="19"/>
                <w:szCs w:val="19"/>
              </w:rPr>
              <w:t xml:space="preserve">Evaluation and Planning workgroups are meeting to narrow the discussion before bringing this to the community for a focused discussion.   </w:t>
            </w:r>
          </w:p>
          <w:p w:rsidR="008725D2" w:rsidRPr="008725D2" w:rsidRDefault="008725D2" w:rsidP="008725D2">
            <w:pPr>
              <w:tabs>
                <w:tab w:val="left" w:pos="256"/>
              </w:tabs>
              <w:ind w:left="256"/>
              <w:rPr>
                <w:rFonts w:ascii="Arial" w:hAnsi="Arial" w:cs="Arial"/>
                <w:sz w:val="19"/>
                <w:szCs w:val="19"/>
              </w:rPr>
            </w:pPr>
          </w:p>
          <w:p w:rsidR="00D0035F" w:rsidRDefault="00364E80" w:rsidP="009E66A4">
            <w:pPr>
              <w:numPr>
                <w:ilvl w:val="0"/>
                <w:numId w:val="25"/>
              </w:numPr>
              <w:tabs>
                <w:tab w:val="left" w:pos="256"/>
              </w:tabs>
              <w:ind w:left="256" w:hanging="256"/>
              <w:rPr>
                <w:rFonts w:ascii="Arial" w:hAnsi="Arial" w:cs="Arial"/>
                <w:sz w:val="19"/>
                <w:szCs w:val="19"/>
              </w:rPr>
            </w:pPr>
            <w:r>
              <w:rPr>
                <w:rFonts w:ascii="Arial" w:hAnsi="Arial" w:cs="Arial"/>
                <w:sz w:val="19"/>
                <w:szCs w:val="19"/>
              </w:rPr>
              <w:t xml:space="preserve">Gane Brooking noted that </w:t>
            </w:r>
            <w:r w:rsidR="00F250EA">
              <w:rPr>
                <w:rFonts w:ascii="Arial" w:hAnsi="Arial" w:cs="Arial"/>
                <w:sz w:val="19"/>
                <w:szCs w:val="19"/>
              </w:rPr>
              <w:t>on April 7</w:t>
            </w:r>
            <w:r w:rsidR="00F250EA" w:rsidRPr="00F250EA">
              <w:rPr>
                <w:rFonts w:ascii="Arial" w:hAnsi="Arial" w:cs="Arial"/>
                <w:sz w:val="19"/>
                <w:szCs w:val="19"/>
                <w:vertAlign w:val="superscript"/>
              </w:rPr>
              <w:t>th</w:t>
            </w:r>
            <w:r w:rsidR="00F250EA">
              <w:rPr>
                <w:rFonts w:ascii="Arial" w:hAnsi="Arial" w:cs="Arial"/>
                <w:sz w:val="19"/>
                <w:szCs w:val="19"/>
              </w:rPr>
              <w:t xml:space="preserve"> </w:t>
            </w:r>
            <w:r>
              <w:rPr>
                <w:rFonts w:ascii="Arial" w:hAnsi="Arial" w:cs="Arial"/>
                <w:sz w:val="19"/>
                <w:szCs w:val="19"/>
              </w:rPr>
              <w:t>she attended</w:t>
            </w:r>
            <w:r w:rsidR="00D0035F">
              <w:rPr>
                <w:rFonts w:ascii="Arial" w:hAnsi="Arial" w:cs="Arial"/>
                <w:sz w:val="19"/>
                <w:szCs w:val="19"/>
              </w:rPr>
              <w:t xml:space="preserve"> the Sui</w:t>
            </w:r>
            <w:r w:rsidR="00F250EA">
              <w:rPr>
                <w:rFonts w:ascii="Arial" w:hAnsi="Arial" w:cs="Arial"/>
                <w:sz w:val="19"/>
                <w:szCs w:val="19"/>
              </w:rPr>
              <w:t xml:space="preserve">cide Prevention Committee </w:t>
            </w:r>
            <w:bookmarkStart w:id="0" w:name="_GoBack"/>
            <w:bookmarkEnd w:id="0"/>
            <w:r w:rsidR="00F250EA">
              <w:rPr>
                <w:rFonts w:ascii="Arial" w:hAnsi="Arial" w:cs="Arial"/>
                <w:sz w:val="19"/>
                <w:szCs w:val="19"/>
              </w:rPr>
              <w:t>meeting</w:t>
            </w:r>
            <w:r>
              <w:rPr>
                <w:rFonts w:ascii="Arial" w:hAnsi="Arial" w:cs="Arial"/>
                <w:sz w:val="19"/>
                <w:szCs w:val="19"/>
              </w:rPr>
              <w:t>.  During this meeting,</w:t>
            </w:r>
            <w:r w:rsidR="00D0035F">
              <w:rPr>
                <w:rFonts w:ascii="Arial" w:hAnsi="Arial" w:cs="Arial"/>
                <w:sz w:val="19"/>
                <w:szCs w:val="19"/>
              </w:rPr>
              <w:t xml:space="preserve"> Kiran Sahota</w:t>
            </w:r>
            <w:r>
              <w:rPr>
                <w:rFonts w:ascii="Arial" w:hAnsi="Arial" w:cs="Arial"/>
                <w:sz w:val="19"/>
                <w:szCs w:val="19"/>
              </w:rPr>
              <w:t>, MHSA Manager,</w:t>
            </w:r>
            <w:r w:rsidR="00D0035F">
              <w:rPr>
                <w:rFonts w:ascii="Arial" w:hAnsi="Arial" w:cs="Arial"/>
                <w:sz w:val="19"/>
                <w:szCs w:val="19"/>
              </w:rPr>
              <w:t xml:space="preserve"> announced that in the near future a suicide </w:t>
            </w:r>
            <w:proofErr w:type="gramStart"/>
            <w:r w:rsidR="00D0035F">
              <w:rPr>
                <w:rFonts w:ascii="Arial" w:hAnsi="Arial" w:cs="Arial"/>
                <w:sz w:val="19"/>
                <w:szCs w:val="19"/>
              </w:rPr>
              <w:t>survivor</w:t>
            </w:r>
            <w:r w:rsidR="00B60C54">
              <w:rPr>
                <w:rFonts w:ascii="Arial" w:hAnsi="Arial" w:cs="Arial"/>
                <w:sz w:val="19"/>
                <w:szCs w:val="19"/>
              </w:rPr>
              <w:t>s</w:t>
            </w:r>
            <w:proofErr w:type="gramEnd"/>
            <w:r w:rsidR="00B60C54">
              <w:rPr>
                <w:rFonts w:ascii="Arial" w:hAnsi="Arial" w:cs="Arial"/>
                <w:sz w:val="19"/>
                <w:szCs w:val="19"/>
              </w:rPr>
              <w:t xml:space="preserve"> support</w:t>
            </w:r>
            <w:r w:rsidR="00D0035F">
              <w:rPr>
                <w:rFonts w:ascii="Arial" w:hAnsi="Arial" w:cs="Arial"/>
                <w:sz w:val="19"/>
                <w:szCs w:val="19"/>
              </w:rPr>
              <w:t xml:space="preserve"> group will start meeting at New Beginning in Camarillo.  </w:t>
            </w:r>
            <w:r w:rsidR="00D0035F">
              <w:rPr>
                <w:rFonts w:ascii="Arial" w:hAnsi="Arial" w:cs="Arial"/>
                <w:sz w:val="19"/>
                <w:szCs w:val="19"/>
              </w:rPr>
              <w:br/>
            </w:r>
            <w:r w:rsidR="00D0035F">
              <w:rPr>
                <w:rFonts w:ascii="Arial" w:hAnsi="Arial" w:cs="Arial"/>
                <w:sz w:val="19"/>
                <w:szCs w:val="19"/>
              </w:rPr>
              <w:lastRenderedPageBreak/>
              <w:t xml:space="preserve">Another topic of discussion was </w:t>
            </w:r>
            <w:r w:rsidR="003A521D">
              <w:rPr>
                <w:rFonts w:ascii="Arial" w:hAnsi="Arial" w:cs="Arial"/>
                <w:sz w:val="19"/>
                <w:szCs w:val="19"/>
              </w:rPr>
              <w:t xml:space="preserve">the suicide rate among </w:t>
            </w:r>
            <w:r w:rsidR="00D0035F">
              <w:rPr>
                <w:rFonts w:ascii="Arial" w:hAnsi="Arial" w:cs="Arial"/>
                <w:sz w:val="19"/>
                <w:szCs w:val="19"/>
              </w:rPr>
              <w:t>older adult</w:t>
            </w:r>
            <w:r w:rsidR="003A521D">
              <w:rPr>
                <w:rFonts w:ascii="Arial" w:hAnsi="Arial" w:cs="Arial"/>
                <w:sz w:val="19"/>
                <w:szCs w:val="19"/>
              </w:rPr>
              <w:t>s</w:t>
            </w:r>
            <w:r w:rsidR="00D0035F">
              <w:rPr>
                <w:rFonts w:ascii="Arial" w:hAnsi="Arial" w:cs="Arial"/>
                <w:sz w:val="19"/>
                <w:szCs w:val="19"/>
              </w:rPr>
              <w:t>.  A study seems to indicate that depression and isolation are precipitating factors.</w:t>
            </w:r>
          </w:p>
          <w:p w:rsidR="00364E80" w:rsidRPr="009E66A4" w:rsidRDefault="00364E80" w:rsidP="00364E80">
            <w:pPr>
              <w:tabs>
                <w:tab w:val="left" w:pos="256"/>
              </w:tabs>
              <w:rPr>
                <w:rFonts w:ascii="Arial" w:hAnsi="Arial" w:cs="Arial"/>
                <w:sz w:val="19"/>
                <w:szCs w:val="19"/>
              </w:rPr>
            </w:pPr>
          </w:p>
          <w:p w:rsidR="00D0035F" w:rsidRPr="004745CA" w:rsidRDefault="00D0035F" w:rsidP="004745CA">
            <w:pPr>
              <w:numPr>
                <w:ilvl w:val="0"/>
                <w:numId w:val="25"/>
              </w:numPr>
              <w:tabs>
                <w:tab w:val="left" w:pos="256"/>
              </w:tabs>
              <w:ind w:left="256" w:hanging="256"/>
              <w:rPr>
                <w:rFonts w:ascii="Arial" w:hAnsi="Arial" w:cs="Arial"/>
                <w:sz w:val="19"/>
                <w:szCs w:val="19"/>
              </w:rPr>
            </w:pPr>
            <w:r>
              <w:rPr>
                <w:rFonts w:ascii="Arial" w:hAnsi="Arial" w:cs="Arial"/>
                <w:sz w:val="19"/>
                <w:szCs w:val="19"/>
              </w:rPr>
              <w:t>Jerry Harris</w:t>
            </w:r>
            <w:r w:rsidR="006477F3">
              <w:rPr>
                <w:rFonts w:ascii="Arial" w:hAnsi="Arial" w:cs="Arial"/>
                <w:sz w:val="19"/>
                <w:szCs w:val="19"/>
              </w:rPr>
              <w:t xml:space="preserve"> requested to meet in the Administration suite, as discussed during the March Executive Committee meeting.  </w:t>
            </w:r>
            <w:r w:rsidR="00696523">
              <w:rPr>
                <w:rFonts w:ascii="Arial" w:hAnsi="Arial" w:cs="Arial"/>
                <w:sz w:val="19"/>
                <w:szCs w:val="19"/>
              </w:rPr>
              <w:t xml:space="preserve">Director Crandall explained that all BHAB </w:t>
            </w:r>
            <w:r w:rsidR="00364E80">
              <w:rPr>
                <w:rFonts w:ascii="Arial" w:hAnsi="Arial" w:cs="Arial"/>
                <w:sz w:val="19"/>
                <w:szCs w:val="19"/>
              </w:rPr>
              <w:t xml:space="preserve">Committees </w:t>
            </w:r>
            <w:r w:rsidR="00696523">
              <w:rPr>
                <w:rFonts w:ascii="Arial" w:hAnsi="Arial" w:cs="Arial"/>
                <w:sz w:val="19"/>
                <w:szCs w:val="19"/>
              </w:rPr>
              <w:t xml:space="preserve">meetings are public and need to be held in an open area </w:t>
            </w:r>
            <w:r w:rsidR="00364E80">
              <w:rPr>
                <w:rFonts w:ascii="Arial" w:hAnsi="Arial" w:cs="Arial"/>
                <w:sz w:val="19"/>
                <w:szCs w:val="19"/>
              </w:rPr>
              <w:t>that is easily accessible to</w:t>
            </w:r>
            <w:r w:rsidR="00696523">
              <w:rPr>
                <w:rFonts w:ascii="Arial" w:hAnsi="Arial" w:cs="Arial"/>
                <w:sz w:val="19"/>
                <w:szCs w:val="19"/>
              </w:rPr>
              <w:t xml:space="preserve"> the public.</w:t>
            </w:r>
          </w:p>
          <w:p w:rsidR="00E5088C" w:rsidRPr="004745CA" w:rsidRDefault="00E5088C" w:rsidP="004745CA">
            <w:pPr>
              <w:tabs>
                <w:tab w:val="left" w:pos="791"/>
              </w:tabs>
              <w:rPr>
                <w:rFonts w:ascii="Arial" w:hAnsi="Arial" w:cs="Arial"/>
                <w:sz w:val="19"/>
                <w:szCs w:val="19"/>
              </w:rPr>
            </w:pPr>
          </w:p>
        </w:tc>
        <w:tc>
          <w:tcPr>
            <w:tcW w:w="1014" w:type="pct"/>
            <w:tcBorders>
              <w:top w:val="nil"/>
              <w:left w:val="single" w:sz="4" w:space="0" w:color="999999"/>
              <w:bottom w:val="single" w:sz="4" w:space="0" w:color="999999"/>
              <w:right w:val="single" w:sz="4" w:space="0" w:color="999999"/>
            </w:tcBorders>
          </w:tcPr>
          <w:p w:rsidR="00E5088C" w:rsidRPr="004745CA" w:rsidRDefault="00E5088C" w:rsidP="006B5268">
            <w:pPr>
              <w:rPr>
                <w:rFonts w:ascii="Arial" w:hAnsi="Arial" w:cs="Arial"/>
                <w:sz w:val="19"/>
                <w:szCs w:val="19"/>
              </w:rPr>
            </w:pPr>
          </w:p>
        </w:tc>
        <w:tc>
          <w:tcPr>
            <w:tcW w:w="545" w:type="pct"/>
            <w:tcBorders>
              <w:top w:val="nil"/>
              <w:left w:val="single" w:sz="4" w:space="0" w:color="999999"/>
              <w:bottom w:val="single" w:sz="4" w:space="0" w:color="999999"/>
              <w:right w:val="single" w:sz="4" w:space="0" w:color="999999"/>
            </w:tcBorders>
          </w:tcPr>
          <w:p w:rsidR="00E5088C" w:rsidRPr="004745CA" w:rsidRDefault="00E5088C" w:rsidP="009A6CB9">
            <w:pPr>
              <w:pStyle w:val="Footer"/>
              <w:tabs>
                <w:tab w:val="clear" w:pos="4320"/>
                <w:tab w:val="clear" w:pos="8640"/>
              </w:tabs>
              <w:ind w:right="-109"/>
              <w:rPr>
                <w:rFonts w:ascii="Arial" w:hAnsi="Arial" w:cs="Arial"/>
                <w:bCs/>
                <w:sz w:val="19"/>
                <w:szCs w:val="19"/>
              </w:rPr>
            </w:pPr>
          </w:p>
        </w:tc>
      </w:tr>
      <w:tr w:rsidR="009E66A4" w:rsidRPr="006C220F" w:rsidTr="00BE1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242" w:type="pct"/>
            <w:tcBorders>
              <w:top w:val="single" w:sz="4" w:space="0" w:color="999999"/>
              <w:left w:val="single" w:sz="4" w:space="0" w:color="999999"/>
              <w:bottom w:val="nil"/>
              <w:right w:val="single" w:sz="4" w:space="0" w:color="999999"/>
            </w:tcBorders>
          </w:tcPr>
          <w:p w:rsidR="009E66A4" w:rsidRPr="00DD4FE4" w:rsidRDefault="009E66A4" w:rsidP="00BE152C">
            <w:pPr>
              <w:pStyle w:val="Footer"/>
              <w:tabs>
                <w:tab w:val="clear" w:pos="4320"/>
                <w:tab w:val="clear" w:pos="8640"/>
                <w:tab w:val="left" w:pos="720"/>
              </w:tabs>
              <w:ind w:left="-36"/>
              <w:jc w:val="right"/>
              <w:rPr>
                <w:rFonts w:ascii="Arial" w:hAnsi="Arial" w:cs="Arial"/>
                <w:b/>
                <w:bCs/>
                <w:sz w:val="18"/>
                <w:szCs w:val="18"/>
              </w:rPr>
            </w:pPr>
            <w:r w:rsidRPr="00DD4FE4">
              <w:rPr>
                <w:rFonts w:ascii="Arial" w:hAnsi="Arial" w:cs="Arial"/>
                <w:b/>
                <w:bCs/>
                <w:sz w:val="18"/>
                <w:szCs w:val="18"/>
              </w:rPr>
              <w:t>V</w:t>
            </w:r>
            <w:r>
              <w:rPr>
                <w:rFonts w:ascii="Arial" w:hAnsi="Arial" w:cs="Arial"/>
                <w:b/>
                <w:bCs/>
                <w:sz w:val="18"/>
                <w:szCs w:val="18"/>
              </w:rPr>
              <w:t>I</w:t>
            </w:r>
            <w:r w:rsidRPr="00DD4FE4">
              <w:rPr>
                <w:rFonts w:ascii="Arial" w:hAnsi="Arial" w:cs="Arial"/>
                <w:b/>
                <w:bCs/>
                <w:sz w:val="18"/>
                <w:szCs w:val="18"/>
              </w:rPr>
              <w:t>I.</w:t>
            </w:r>
          </w:p>
        </w:tc>
        <w:tc>
          <w:tcPr>
            <w:tcW w:w="3199" w:type="pct"/>
            <w:tcBorders>
              <w:top w:val="single" w:sz="4" w:space="0" w:color="999999"/>
              <w:left w:val="single" w:sz="4" w:space="0" w:color="999999"/>
              <w:bottom w:val="nil"/>
              <w:right w:val="single" w:sz="4" w:space="0" w:color="999999"/>
            </w:tcBorders>
          </w:tcPr>
          <w:p w:rsidR="009E66A4" w:rsidRPr="004745CA" w:rsidRDefault="009E66A4" w:rsidP="00BE152C">
            <w:pPr>
              <w:spacing w:line="240" w:lineRule="exact"/>
              <w:rPr>
                <w:rFonts w:ascii="Arial" w:hAnsi="Arial" w:cs="Arial"/>
                <w:b/>
                <w:sz w:val="19"/>
                <w:szCs w:val="19"/>
              </w:rPr>
            </w:pPr>
            <w:r w:rsidRPr="004745CA">
              <w:rPr>
                <w:rFonts w:ascii="Arial" w:hAnsi="Arial" w:cs="Arial"/>
                <w:b/>
                <w:sz w:val="19"/>
                <w:szCs w:val="19"/>
              </w:rPr>
              <w:t>Public Comments</w:t>
            </w:r>
          </w:p>
          <w:p w:rsidR="009E66A4" w:rsidRPr="004745CA" w:rsidRDefault="009E66A4" w:rsidP="00BE152C">
            <w:pPr>
              <w:spacing w:line="220" w:lineRule="exact"/>
              <w:ind w:firstLine="71"/>
              <w:rPr>
                <w:rFonts w:ascii="Arial" w:hAnsi="Arial" w:cs="Arial"/>
                <w:sz w:val="19"/>
                <w:szCs w:val="19"/>
              </w:rPr>
            </w:pPr>
            <w:r w:rsidRPr="004745CA">
              <w:rPr>
                <w:rFonts w:ascii="Arial" w:hAnsi="Arial" w:cs="Arial"/>
                <w:sz w:val="19"/>
                <w:szCs w:val="19"/>
              </w:rPr>
              <w:t>None.</w:t>
            </w:r>
          </w:p>
        </w:tc>
        <w:tc>
          <w:tcPr>
            <w:tcW w:w="1014" w:type="pct"/>
            <w:tcBorders>
              <w:top w:val="single" w:sz="4" w:space="0" w:color="999999"/>
              <w:left w:val="single" w:sz="4" w:space="0" w:color="999999"/>
              <w:bottom w:val="nil"/>
              <w:right w:val="single" w:sz="4" w:space="0" w:color="999999"/>
            </w:tcBorders>
          </w:tcPr>
          <w:p w:rsidR="009E66A4" w:rsidRPr="004745CA" w:rsidRDefault="009E66A4" w:rsidP="00BE152C">
            <w:pPr>
              <w:pStyle w:val="Footer"/>
              <w:tabs>
                <w:tab w:val="clear" w:pos="4320"/>
                <w:tab w:val="clear" w:pos="8640"/>
              </w:tabs>
              <w:rPr>
                <w:rFonts w:ascii="Arial" w:hAnsi="Arial" w:cs="Arial"/>
                <w:bCs/>
                <w:sz w:val="19"/>
                <w:szCs w:val="19"/>
              </w:rPr>
            </w:pPr>
          </w:p>
        </w:tc>
        <w:tc>
          <w:tcPr>
            <w:tcW w:w="545" w:type="pct"/>
            <w:tcBorders>
              <w:top w:val="single" w:sz="4" w:space="0" w:color="999999"/>
              <w:left w:val="single" w:sz="4" w:space="0" w:color="999999"/>
              <w:bottom w:val="nil"/>
              <w:right w:val="single" w:sz="4" w:space="0" w:color="999999"/>
            </w:tcBorders>
          </w:tcPr>
          <w:p w:rsidR="009E66A4" w:rsidRPr="004745CA" w:rsidRDefault="009E66A4" w:rsidP="00BE152C">
            <w:pPr>
              <w:pStyle w:val="Footer"/>
              <w:tabs>
                <w:tab w:val="clear" w:pos="4320"/>
                <w:tab w:val="clear" w:pos="8640"/>
                <w:tab w:val="left" w:pos="720"/>
              </w:tabs>
              <w:rPr>
                <w:rFonts w:ascii="Arial" w:hAnsi="Arial" w:cs="Arial"/>
                <w:bCs/>
                <w:smallCaps/>
                <w:sz w:val="19"/>
                <w:szCs w:val="19"/>
              </w:rPr>
            </w:pPr>
          </w:p>
        </w:tc>
      </w:tr>
      <w:tr w:rsidR="00E5088C" w:rsidRPr="006C220F" w:rsidTr="00636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0"/>
        </w:trPr>
        <w:tc>
          <w:tcPr>
            <w:tcW w:w="242" w:type="pct"/>
            <w:tcBorders>
              <w:top w:val="single" w:sz="4" w:space="0" w:color="999999"/>
              <w:left w:val="single" w:sz="4" w:space="0" w:color="999999"/>
              <w:bottom w:val="nil"/>
              <w:right w:val="single" w:sz="4" w:space="0" w:color="999999"/>
            </w:tcBorders>
          </w:tcPr>
          <w:p w:rsidR="00E5088C" w:rsidRPr="00DD4FE4" w:rsidRDefault="00E5088C" w:rsidP="00A70465">
            <w:pPr>
              <w:pStyle w:val="Footer"/>
              <w:tabs>
                <w:tab w:val="clear" w:pos="4320"/>
                <w:tab w:val="clear" w:pos="8640"/>
                <w:tab w:val="left" w:pos="720"/>
              </w:tabs>
              <w:jc w:val="right"/>
              <w:rPr>
                <w:rFonts w:ascii="Arial" w:hAnsi="Arial" w:cs="Arial"/>
                <w:b/>
                <w:bCs/>
                <w:sz w:val="18"/>
                <w:szCs w:val="18"/>
              </w:rPr>
            </w:pPr>
            <w:r w:rsidRPr="00DD4FE4">
              <w:rPr>
                <w:rFonts w:ascii="Arial" w:hAnsi="Arial" w:cs="Arial"/>
                <w:b/>
                <w:bCs/>
                <w:sz w:val="18"/>
                <w:szCs w:val="18"/>
              </w:rPr>
              <w:t>VIII.</w:t>
            </w:r>
          </w:p>
        </w:tc>
        <w:tc>
          <w:tcPr>
            <w:tcW w:w="3199" w:type="pct"/>
            <w:tcBorders>
              <w:top w:val="single" w:sz="4" w:space="0" w:color="999999"/>
              <w:left w:val="single" w:sz="4" w:space="0" w:color="999999"/>
              <w:bottom w:val="nil"/>
              <w:right w:val="single" w:sz="4" w:space="0" w:color="999999"/>
            </w:tcBorders>
          </w:tcPr>
          <w:p w:rsidR="00E5088C" w:rsidRDefault="001A3603" w:rsidP="004745CA">
            <w:pPr>
              <w:rPr>
                <w:rFonts w:ascii="Arial" w:hAnsi="Arial" w:cs="Arial"/>
                <w:b/>
                <w:snapToGrid w:val="0"/>
                <w:sz w:val="19"/>
                <w:szCs w:val="19"/>
              </w:rPr>
            </w:pPr>
            <w:r>
              <w:rPr>
                <w:rFonts w:ascii="Arial" w:hAnsi="Arial" w:cs="Arial"/>
                <w:b/>
                <w:snapToGrid w:val="0"/>
                <w:sz w:val="19"/>
                <w:szCs w:val="19"/>
              </w:rPr>
              <w:t>Director’s Updates</w:t>
            </w:r>
            <w:r w:rsidR="009E66A4">
              <w:rPr>
                <w:rFonts w:ascii="Arial" w:hAnsi="Arial" w:cs="Arial"/>
                <w:b/>
                <w:snapToGrid w:val="0"/>
                <w:sz w:val="19"/>
                <w:szCs w:val="19"/>
              </w:rPr>
              <w:t xml:space="preserve"> – Elaine Crandall</w:t>
            </w:r>
          </w:p>
          <w:p w:rsidR="009E66A4" w:rsidRDefault="00505E5D" w:rsidP="00505E5D">
            <w:pPr>
              <w:pStyle w:val="ListParagraph"/>
              <w:numPr>
                <w:ilvl w:val="0"/>
                <w:numId w:val="32"/>
              </w:numPr>
              <w:rPr>
                <w:rFonts w:ascii="Arial" w:hAnsi="Arial" w:cs="Arial"/>
                <w:sz w:val="19"/>
                <w:szCs w:val="19"/>
              </w:rPr>
            </w:pPr>
            <w:r>
              <w:rPr>
                <w:rFonts w:ascii="Arial" w:hAnsi="Arial" w:cs="Arial"/>
                <w:sz w:val="19"/>
                <w:szCs w:val="19"/>
              </w:rPr>
              <w:t xml:space="preserve">The External Quality Review Organization (EQRO) </w:t>
            </w:r>
            <w:r w:rsidR="00433D5F">
              <w:rPr>
                <w:rFonts w:ascii="Arial" w:hAnsi="Arial" w:cs="Arial"/>
                <w:sz w:val="19"/>
                <w:szCs w:val="19"/>
              </w:rPr>
              <w:t>conducted its annual</w:t>
            </w:r>
            <w:r w:rsidR="009C1FCF">
              <w:rPr>
                <w:rFonts w:ascii="Arial" w:hAnsi="Arial" w:cs="Arial"/>
                <w:sz w:val="19"/>
                <w:szCs w:val="19"/>
              </w:rPr>
              <w:t xml:space="preserve"> audit in </w:t>
            </w:r>
            <w:r w:rsidR="008C1B0D">
              <w:rPr>
                <w:rFonts w:ascii="Arial" w:hAnsi="Arial" w:cs="Arial"/>
                <w:sz w:val="19"/>
                <w:szCs w:val="19"/>
              </w:rPr>
              <w:t xml:space="preserve">late </w:t>
            </w:r>
            <w:r w:rsidR="009C1FCF">
              <w:rPr>
                <w:rFonts w:ascii="Arial" w:hAnsi="Arial" w:cs="Arial"/>
                <w:sz w:val="19"/>
                <w:szCs w:val="19"/>
              </w:rPr>
              <w:t>February.  The exit meeting was positive.  The report should be available in about a month.</w:t>
            </w:r>
          </w:p>
          <w:p w:rsidR="009C1FCF" w:rsidRDefault="009C1FCF" w:rsidP="009C1FCF">
            <w:pPr>
              <w:pStyle w:val="ListParagraph"/>
              <w:ind w:left="360"/>
              <w:rPr>
                <w:rFonts w:ascii="Arial" w:hAnsi="Arial" w:cs="Arial"/>
                <w:sz w:val="19"/>
                <w:szCs w:val="19"/>
              </w:rPr>
            </w:pPr>
          </w:p>
          <w:p w:rsidR="009C1FCF" w:rsidRPr="00F65D6C" w:rsidRDefault="009C1FCF" w:rsidP="00505E5D">
            <w:pPr>
              <w:pStyle w:val="ListParagraph"/>
              <w:numPr>
                <w:ilvl w:val="0"/>
                <w:numId w:val="32"/>
              </w:numPr>
              <w:rPr>
                <w:rFonts w:ascii="Arial" w:hAnsi="Arial" w:cs="Arial"/>
                <w:sz w:val="19"/>
                <w:szCs w:val="19"/>
              </w:rPr>
            </w:pPr>
            <w:r>
              <w:rPr>
                <w:rFonts w:ascii="Arial" w:hAnsi="Arial" w:cs="Arial"/>
                <w:sz w:val="19"/>
                <w:szCs w:val="19"/>
              </w:rPr>
              <w:t xml:space="preserve">The triennial Medi-Cal audit </w:t>
            </w:r>
            <w:r w:rsidR="008C1B0D">
              <w:rPr>
                <w:rFonts w:ascii="Arial" w:hAnsi="Arial" w:cs="Arial"/>
                <w:sz w:val="19"/>
                <w:szCs w:val="19"/>
              </w:rPr>
              <w:t xml:space="preserve">was completed in late March.  Preliminary results indicate good outcomes for the system overview (95% compliance) and for chart review (91% compliance). </w:t>
            </w:r>
            <w:r w:rsidR="00B60C54">
              <w:rPr>
                <w:rFonts w:ascii="Arial" w:hAnsi="Arial" w:cs="Arial"/>
                <w:sz w:val="19"/>
                <w:szCs w:val="19"/>
              </w:rPr>
              <w:t xml:space="preserve">The positive </w:t>
            </w:r>
            <w:r w:rsidR="00F65D6C">
              <w:rPr>
                <w:rFonts w:ascii="Arial" w:hAnsi="Arial" w:cs="Arial"/>
                <w:sz w:val="19"/>
                <w:szCs w:val="19"/>
              </w:rPr>
              <w:t>results are due in large part to Dr. John Schipper and Pete Pringle conducting two mock audits, and to Maria Hernandez, Policies &amp; Procedures Manager.  The Executive committee agreed to recognize Ms. Hernandez at an upcoming General Meeting.</w:t>
            </w:r>
            <w:r w:rsidR="008C1B0D">
              <w:rPr>
                <w:rFonts w:ascii="Arial" w:hAnsi="Arial" w:cs="Arial"/>
                <w:sz w:val="19"/>
                <w:szCs w:val="19"/>
              </w:rPr>
              <w:br/>
              <w:t xml:space="preserve">Mr. Harris reported that </w:t>
            </w:r>
            <w:r w:rsidR="00433D5F">
              <w:rPr>
                <w:rFonts w:ascii="Arial" w:hAnsi="Arial" w:cs="Arial"/>
                <w:sz w:val="19"/>
                <w:szCs w:val="19"/>
              </w:rPr>
              <w:t xml:space="preserve">the </w:t>
            </w:r>
            <w:r w:rsidR="008C1B0D">
              <w:rPr>
                <w:rFonts w:ascii="Arial" w:hAnsi="Arial" w:cs="Arial"/>
                <w:sz w:val="19"/>
                <w:szCs w:val="19"/>
              </w:rPr>
              <w:t>Medi-Cal auditor</w:t>
            </w:r>
            <w:r w:rsidR="00433D5F">
              <w:rPr>
                <w:rFonts w:ascii="Arial" w:hAnsi="Arial" w:cs="Arial"/>
                <w:sz w:val="19"/>
                <w:szCs w:val="19"/>
              </w:rPr>
              <w:t>s</w:t>
            </w:r>
            <w:r w:rsidR="008C1B0D">
              <w:rPr>
                <w:rFonts w:ascii="Arial" w:hAnsi="Arial" w:cs="Arial"/>
                <w:sz w:val="19"/>
                <w:szCs w:val="19"/>
              </w:rPr>
              <w:t xml:space="preserve"> said this was</w:t>
            </w:r>
            <w:r w:rsidR="00B60C54">
              <w:rPr>
                <w:rFonts w:ascii="Arial" w:hAnsi="Arial" w:cs="Arial"/>
                <w:sz w:val="19"/>
                <w:szCs w:val="19"/>
              </w:rPr>
              <w:t xml:space="preserve"> one of</w:t>
            </w:r>
            <w:r w:rsidR="008C1B0D">
              <w:rPr>
                <w:rFonts w:ascii="Arial" w:hAnsi="Arial" w:cs="Arial"/>
                <w:sz w:val="19"/>
                <w:szCs w:val="19"/>
              </w:rPr>
              <w:t xml:space="preserve"> </w:t>
            </w:r>
            <w:r w:rsidR="00582D43">
              <w:rPr>
                <w:rFonts w:ascii="Arial" w:hAnsi="Arial" w:cs="Arial"/>
                <w:sz w:val="19"/>
                <w:szCs w:val="19"/>
              </w:rPr>
              <w:t>the</w:t>
            </w:r>
            <w:r w:rsidR="008C1B0D">
              <w:rPr>
                <w:rFonts w:ascii="Arial" w:hAnsi="Arial" w:cs="Arial"/>
                <w:sz w:val="19"/>
                <w:szCs w:val="19"/>
              </w:rPr>
              <w:t xml:space="preserve"> </w:t>
            </w:r>
            <w:r w:rsidR="008C1B0D" w:rsidRPr="00F65D6C">
              <w:rPr>
                <w:rFonts w:ascii="Arial" w:hAnsi="Arial" w:cs="Arial"/>
                <w:sz w:val="19"/>
                <w:szCs w:val="19"/>
              </w:rPr>
              <w:t>best audit</w:t>
            </w:r>
            <w:r w:rsidR="00F65D6C" w:rsidRPr="00F65D6C">
              <w:rPr>
                <w:rFonts w:ascii="Arial" w:hAnsi="Arial" w:cs="Arial"/>
                <w:sz w:val="19"/>
                <w:szCs w:val="19"/>
              </w:rPr>
              <w:t>s they have done</w:t>
            </w:r>
            <w:r w:rsidR="008C1B0D" w:rsidRPr="00F65D6C">
              <w:rPr>
                <w:rFonts w:ascii="Arial" w:hAnsi="Arial" w:cs="Arial"/>
                <w:sz w:val="19"/>
                <w:szCs w:val="19"/>
              </w:rPr>
              <w:t xml:space="preserve"> in the state.</w:t>
            </w:r>
          </w:p>
          <w:p w:rsidR="008C1B0D" w:rsidRPr="008C1B0D" w:rsidRDefault="008C1B0D" w:rsidP="008C1B0D">
            <w:pPr>
              <w:pStyle w:val="ListParagraph"/>
              <w:rPr>
                <w:rFonts w:ascii="Arial" w:hAnsi="Arial" w:cs="Arial"/>
                <w:sz w:val="19"/>
                <w:szCs w:val="19"/>
              </w:rPr>
            </w:pPr>
          </w:p>
          <w:p w:rsidR="008C1B0D" w:rsidRDefault="008C1B0D" w:rsidP="00505E5D">
            <w:pPr>
              <w:pStyle w:val="ListParagraph"/>
              <w:numPr>
                <w:ilvl w:val="0"/>
                <w:numId w:val="32"/>
              </w:numPr>
              <w:rPr>
                <w:rFonts w:ascii="Arial" w:hAnsi="Arial" w:cs="Arial"/>
                <w:sz w:val="19"/>
                <w:szCs w:val="19"/>
              </w:rPr>
            </w:pPr>
            <w:r>
              <w:rPr>
                <w:rFonts w:ascii="Arial" w:hAnsi="Arial" w:cs="Arial"/>
                <w:sz w:val="19"/>
                <w:szCs w:val="19"/>
              </w:rPr>
              <w:t xml:space="preserve">Kiran Sahota traveled to Sacramento to present the MHSA </w:t>
            </w:r>
            <w:proofErr w:type="spellStart"/>
            <w:r>
              <w:rPr>
                <w:rFonts w:ascii="Arial" w:hAnsi="Arial" w:cs="Arial"/>
                <w:sz w:val="19"/>
                <w:szCs w:val="19"/>
              </w:rPr>
              <w:t>Mixteco</w:t>
            </w:r>
            <w:proofErr w:type="spellEnd"/>
            <w:r>
              <w:rPr>
                <w:rFonts w:ascii="Arial" w:hAnsi="Arial" w:cs="Arial"/>
                <w:sz w:val="19"/>
                <w:szCs w:val="19"/>
              </w:rPr>
              <w:t xml:space="preserve"> Innovation project.  </w:t>
            </w:r>
            <w:r w:rsidR="00F65D6C">
              <w:rPr>
                <w:rFonts w:ascii="Arial" w:hAnsi="Arial" w:cs="Arial"/>
                <w:sz w:val="19"/>
                <w:szCs w:val="19"/>
              </w:rPr>
              <w:t xml:space="preserve">The proposal had been amended to include </w:t>
            </w:r>
            <w:r>
              <w:rPr>
                <w:rFonts w:ascii="Arial" w:hAnsi="Arial" w:cs="Arial"/>
                <w:sz w:val="19"/>
                <w:szCs w:val="19"/>
              </w:rPr>
              <w:t>the feedback from the BHAB.  The state approved the project 8-0.</w:t>
            </w:r>
          </w:p>
          <w:p w:rsidR="008C1B0D" w:rsidRPr="008C1B0D" w:rsidRDefault="008C1B0D" w:rsidP="008C1B0D">
            <w:pPr>
              <w:pStyle w:val="ListParagraph"/>
              <w:rPr>
                <w:rFonts w:ascii="Arial" w:hAnsi="Arial" w:cs="Arial"/>
                <w:sz w:val="19"/>
                <w:szCs w:val="19"/>
              </w:rPr>
            </w:pPr>
          </w:p>
          <w:p w:rsidR="008C1B0D" w:rsidRDefault="008C1B0D" w:rsidP="00505E5D">
            <w:pPr>
              <w:pStyle w:val="ListParagraph"/>
              <w:numPr>
                <w:ilvl w:val="0"/>
                <w:numId w:val="32"/>
              </w:numPr>
              <w:rPr>
                <w:rFonts w:ascii="Arial" w:hAnsi="Arial" w:cs="Arial"/>
                <w:sz w:val="19"/>
                <w:szCs w:val="19"/>
              </w:rPr>
            </w:pPr>
            <w:r>
              <w:rPr>
                <w:rFonts w:ascii="Arial" w:hAnsi="Arial" w:cs="Arial"/>
                <w:sz w:val="19"/>
                <w:szCs w:val="19"/>
              </w:rPr>
              <w:t xml:space="preserve">A </w:t>
            </w:r>
            <w:r w:rsidR="006D02C1">
              <w:rPr>
                <w:rFonts w:ascii="Arial" w:hAnsi="Arial" w:cs="Arial"/>
                <w:sz w:val="19"/>
                <w:szCs w:val="19"/>
              </w:rPr>
              <w:t>citizen expressed concern about the fact that the Farmworkers Innovation project was not forwarded to the state Mental Health Services Oversight and Accountability Commission (MHSOAC).  The OAC staff do not support the project.</w:t>
            </w:r>
          </w:p>
          <w:p w:rsidR="008C1B0D" w:rsidRPr="008C1B0D" w:rsidRDefault="008C1B0D" w:rsidP="008C1B0D">
            <w:pPr>
              <w:pStyle w:val="ListParagraph"/>
              <w:rPr>
                <w:rFonts w:ascii="Arial" w:hAnsi="Arial" w:cs="Arial"/>
                <w:sz w:val="19"/>
                <w:szCs w:val="19"/>
              </w:rPr>
            </w:pPr>
          </w:p>
          <w:p w:rsidR="00273AE8" w:rsidRDefault="00C00ED9" w:rsidP="00433D5F">
            <w:pPr>
              <w:pStyle w:val="ListParagraph"/>
              <w:numPr>
                <w:ilvl w:val="0"/>
                <w:numId w:val="32"/>
              </w:numPr>
              <w:rPr>
                <w:rFonts w:ascii="Arial" w:hAnsi="Arial" w:cs="Arial"/>
                <w:sz w:val="19"/>
                <w:szCs w:val="19"/>
              </w:rPr>
            </w:pPr>
            <w:r w:rsidRPr="00E30958">
              <w:rPr>
                <w:rFonts w:ascii="Arial" w:hAnsi="Arial" w:cs="Arial"/>
                <w:sz w:val="19"/>
                <w:szCs w:val="19"/>
              </w:rPr>
              <w:t xml:space="preserve">The county </w:t>
            </w:r>
            <w:r w:rsidR="008C1B0D" w:rsidRPr="00E30958">
              <w:rPr>
                <w:rFonts w:ascii="Arial" w:hAnsi="Arial" w:cs="Arial"/>
                <w:sz w:val="19"/>
                <w:szCs w:val="19"/>
              </w:rPr>
              <w:t>has</w:t>
            </w:r>
            <w:r w:rsidRPr="00E30958">
              <w:rPr>
                <w:rFonts w:ascii="Arial" w:hAnsi="Arial" w:cs="Arial"/>
                <w:sz w:val="19"/>
                <w:szCs w:val="19"/>
              </w:rPr>
              <w:t xml:space="preserve"> been approached regarding </w:t>
            </w:r>
            <w:r w:rsidR="008C1B0D" w:rsidRPr="00E30958">
              <w:rPr>
                <w:rFonts w:ascii="Arial" w:hAnsi="Arial" w:cs="Arial"/>
                <w:sz w:val="19"/>
                <w:szCs w:val="19"/>
              </w:rPr>
              <w:t xml:space="preserve">the </w:t>
            </w:r>
            <w:r w:rsidR="000340C5" w:rsidRPr="00E30958">
              <w:rPr>
                <w:rFonts w:ascii="Arial" w:hAnsi="Arial" w:cs="Arial"/>
                <w:sz w:val="19"/>
                <w:szCs w:val="19"/>
              </w:rPr>
              <w:t>anxiety caused by changes to</w:t>
            </w:r>
            <w:r w:rsidR="00433D5F" w:rsidRPr="00E30958">
              <w:rPr>
                <w:rFonts w:ascii="Arial" w:hAnsi="Arial" w:cs="Arial"/>
                <w:sz w:val="19"/>
                <w:szCs w:val="19"/>
              </w:rPr>
              <w:t xml:space="preserve"> the federal</w:t>
            </w:r>
            <w:r w:rsidR="000340C5" w:rsidRPr="00E30958">
              <w:rPr>
                <w:rFonts w:ascii="Arial" w:hAnsi="Arial" w:cs="Arial"/>
                <w:sz w:val="19"/>
                <w:szCs w:val="19"/>
              </w:rPr>
              <w:t xml:space="preserve"> immigration policy. Director Crandall has proposed that schools use VCBH’s disaster </w:t>
            </w:r>
            <w:r w:rsidR="0011211F" w:rsidRPr="00E30958">
              <w:rPr>
                <w:rFonts w:ascii="Arial" w:hAnsi="Arial" w:cs="Arial"/>
                <w:sz w:val="19"/>
                <w:szCs w:val="19"/>
              </w:rPr>
              <w:t xml:space="preserve">response </w:t>
            </w:r>
            <w:r w:rsidR="000340C5" w:rsidRPr="00E30958">
              <w:rPr>
                <w:rFonts w:ascii="Arial" w:hAnsi="Arial" w:cs="Arial"/>
                <w:sz w:val="19"/>
                <w:szCs w:val="19"/>
              </w:rPr>
              <w:t>team</w:t>
            </w:r>
            <w:r w:rsidR="00E30958" w:rsidRPr="00E30958">
              <w:rPr>
                <w:rFonts w:ascii="Arial" w:hAnsi="Arial" w:cs="Arial"/>
                <w:sz w:val="19"/>
                <w:szCs w:val="19"/>
              </w:rPr>
              <w:t xml:space="preserve"> for some limited support</w:t>
            </w:r>
            <w:r w:rsidR="000340C5" w:rsidRPr="00E30958">
              <w:rPr>
                <w:rFonts w:ascii="Arial" w:hAnsi="Arial" w:cs="Arial"/>
                <w:sz w:val="19"/>
                <w:szCs w:val="19"/>
              </w:rPr>
              <w:t xml:space="preserve">.  </w:t>
            </w:r>
            <w:r w:rsidR="00582D43">
              <w:rPr>
                <w:rFonts w:ascii="Arial" w:hAnsi="Arial" w:cs="Arial"/>
                <w:sz w:val="19"/>
                <w:szCs w:val="19"/>
              </w:rPr>
              <w:t>People</w:t>
            </w:r>
            <w:r w:rsidR="000E49F8" w:rsidRPr="00E30958">
              <w:rPr>
                <w:rFonts w:ascii="Arial" w:hAnsi="Arial" w:cs="Arial"/>
                <w:sz w:val="19"/>
                <w:szCs w:val="19"/>
              </w:rPr>
              <w:t xml:space="preserve"> who do no</w:t>
            </w:r>
            <w:r w:rsidR="00E30958" w:rsidRPr="00E30958">
              <w:rPr>
                <w:rFonts w:ascii="Arial" w:hAnsi="Arial" w:cs="Arial"/>
                <w:sz w:val="19"/>
                <w:szCs w:val="19"/>
              </w:rPr>
              <w:t xml:space="preserve">t have a mental illness but deal with the fear </w:t>
            </w:r>
            <w:r w:rsidR="00433D5F" w:rsidRPr="00E30958">
              <w:rPr>
                <w:rFonts w:ascii="Arial" w:hAnsi="Arial" w:cs="Arial"/>
                <w:sz w:val="19"/>
                <w:szCs w:val="19"/>
              </w:rPr>
              <w:t xml:space="preserve">of being deported </w:t>
            </w:r>
            <w:r w:rsidR="000E49F8" w:rsidRPr="00E30958">
              <w:rPr>
                <w:rFonts w:ascii="Arial" w:hAnsi="Arial" w:cs="Arial"/>
                <w:sz w:val="19"/>
                <w:szCs w:val="19"/>
              </w:rPr>
              <w:t xml:space="preserve">may call Beacon.  VCBH does not ask clients about their immigration status.  </w:t>
            </w:r>
          </w:p>
          <w:p w:rsidR="00E30958" w:rsidRPr="00E30958" w:rsidRDefault="00E30958" w:rsidP="00E30958">
            <w:pPr>
              <w:rPr>
                <w:rFonts w:ascii="Arial" w:hAnsi="Arial" w:cs="Arial"/>
                <w:sz w:val="19"/>
                <w:szCs w:val="19"/>
              </w:rPr>
            </w:pPr>
          </w:p>
          <w:p w:rsidR="00273AE8" w:rsidRDefault="0054317E" w:rsidP="000340C5">
            <w:pPr>
              <w:pStyle w:val="ListParagraph"/>
              <w:numPr>
                <w:ilvl w:val="0"/>
                <w:numId w:val="32"/>
              </w:numPr>
              <w:rPr>
                <w:rFonts w:ascii="Arial" w:hAnsi="Arial" w:cs="Arial"/>
                <w:sz w:val="19"/>
                <w:szCs w:val="19"/>
              </w:rPr>
            </w:pPr>
            <w:r>
              <w:rPr>
                <w:rFonts w:ascii="Arial" w:hAnsi="Arial" w:cs="Arial"/>
                <w:sz w:val="19"/>
                <w:szCs w:val="19"/>
              </w:rPr>
              <w:t>Next year, t</w:t>
            </w:r>
            <w:r w:rsidR="004E36B4">
              <w:rPr>
                <w:rFonts w:ascii="Arial" w:hAnsi="Arial" w:cs="Arial"/>
                <w:sz w:val="19"/>
                <w:szCs w:val="19"/>
              </w:rPr>
              <w:t>he state should release</w:t>
            </w:r>
            <w:r>
              <w:rPr>
                <w:rFonts w:ascii="Arial" w:hAnsi="Arial" w:cs="Arial"/>
                <w:sz w:val="19"/>
                <w:szCs w:val="19"/>
              </w:rPr>
              <w:t xml:space="preserve"> a gra</w:t>
            </w:r>
            <w:r w:rsidR="004E36B4">
              <w:rPr>
                <w:rFonts w:ascii="Arial" w:hAnsi="Arial" w:cs="Arial"/>
                <w:sz w:val="19"/>
                <w:szCs w:val="19"/>
              </w:rPr>
              <w:t>nt available for proj</w:t>
            </w:r>
            <w:r w:rsidR="00C3212C">
              <w:rPr>
                <w:rFonts w:ascii="Arial" w:hAnsi="Arial" w:cs="Arial"/>
                <w:sz w:val="19"/>
                <w:szCs w:val="19"/>
              </w:rPr>
              <w:t>ects that are already designed</w:t>
            </w:r>
            <w:r>
              <w:rPr>
                <w:rFonts w:ascii="Arial" w:hAnsi="Arial" w:cs="Arial"/>
                <w:sz w:val="19"/>
                <w:szCs w:val="19"/>
              </w:rPr>
              <w:t xml:space="preserve">.  </w:t>
            </w:r>
            <w:r w:rsidR="00273AE8">
              <w:rPr>
                <w:rFonts w:ascii="Arial" w:hAnsi="Arial" w:cs="Arial"/>
                <w:sz w:val="19"/>
                <w:szCs w:val="19"/>
              </w:rPr>
              <w:t>VCBH is pla</w:t>
            </w:r>
            <w:r w:rsidR="0063695D">
              <w:rPr>
                <w:rFonts w:ascii="Arial" w:hAnsi="Arial" w:cs="Arial"/>
                <w:sz w:val="19"/>
                <w:szCs w:val="19"/>
              </w:rPr>
              <w:t>nning to hire a housing manager, who can help do some planning.</w:t>
            </w:r>
          </w:p>
          <w:p w:rsidR="00273AE8" w:rsidRPr="00273AE8" w:rsidRDefault="00273AE8" w:rsidP="00273AE8">
            <w:pPr>
              <w:pStyle w:val="ListParagraph"/>
              <w:rPr>
                <w:rFonts w:ascii="Arial" w:hAnsi="Arial" w:cs="Arial"/>
                <w:sz w:val="19"/>
                <w:szCs w:val="19"/>
              </w:rPr>
            </w:pPr>
          </w:p>
          <w:p w:rsidR="00273AE8" w:rsidRPr="000B3BC5" w:rsidRDefault="00D76B3D" w:rsidP="000340C5">
            <w:pPr>
              <w:pStyle w:val="ListParagraph"/>
              <w:numPr>
                <w:ilvl w:val="0"/>
                <w:numId w:val="32"/>
              </w:numPr>
              <w:rPr>
                <w:rFonts w:ascii="Arial" w:hAnsi="Arial" w:cs="Arial"/>
                <w:sz w:val="19"/>
                <w:szCs w:val="19"/>
              </w:rPr>
            </w:pPr>
            <w:r>
              <w:rPr>
                <w:rFonts w:ascii="Arial" w:hAnsi="Arial" w:cs="Arial"/>
                <w:sz w:val="19"/>
                <w:szCs w:val="19"/>
              </w:rPr>
              <w:t xml:space="preserve">Three areas </w:t>
            </w:r>
            <w:r w:rsidRPr="000B3BC5">
              <w:rPr>
                <w:rFonts w:ascii="Arial" w:hAnsi="Arial" w:cs="Arial"/>
                <w:sz w:val="19"/>
                <w:szCs w:val="19"/>
              </w:rPr>
              <w:t>are being discussed:</w:t>
            </w:r>
          </w:p>
          <w:p w:rsidR="00D76B3D" w:rsidRPr="000B3BC5" w:rsidRDefault="00D76B3D" w:rsidP="00D76B3D">
            <w:pPr>
              <w:pStyle w:val="ListParagraph"/>
              <w:rPr>
                <w:rFonts w:ascii="Arial" w:hAnsi="Arial" w:cs="Arial"/>
                <w:sz w:val="19"/>
                <w:szCs w:val="19"/>
              </w:rPr>
            </w:pPr>
          </w:p>
          <w:p w:rsidR="00D76B3D" w:rsidRPr="000B3BC5" w:rsidRDefault="00D76B3D" w:rsidP="00D76B3D">
            <w:pPr>
              <w:pStyle w:val="ListParagraph"/>
              <w:numPr>
                <w:ilvl w:val="1"/>
                <w:numId w:val="32"/>
              </w:numPr>
              <w:rPr>
                <w:rFonts w:ascii="Arial" w:hAnsi="Arial" w:cs="Arial"/>
                <w:sz w:val="19"/>
                <w:szCs w:val="19"/>
              </w:rPr>
            </w:pPr>
            <w:r w:rsidRPr="000B3BC5">
              <w:rPr>
                <w:rFonts w:ascii="Arial" w:hAnsi="Arial" w:cs="Arial"/>
                <w:sz w:val="19"/>
                <w:szCs w:val="19"/>
              </w:rPr>
              <w:t xml:space="preserve">Whole Person Care:  </w:t>
            </w:r>
            <w:r w:rsidR="00C7746F" w:rsidRPr="000B3BC5">
              <w:rPr>
                <w:rFonts w:ascii="Arial" w:hAnsi="Arial" w:cs="Arial"/>
                <w:sz w:val="19"/>
                <w:szCs w:val="19"/>
              </w:rPr>
              <w:t>John</w:t>
            </w:r>
            <w:r w:rsidR="0063695D" w:rsidRPr="000B3BC5">
              <w:rPr>
                <w:rFonts w:ascii="Arial" w:hAnsi="Arial" w:cs="Arial"/>
                <w:sz w:val="19"/>
                <w:szCs w:val="19"/>
              </w:rPr>
              <w:t>son</w:t>
            </w:r>
            <w:r w:rsidR="00C7746F" w:rsidRPr="000B3BC5">
              <w:rPr>
                <w:rFonts w:ascii="Arial" w:hAnsi="Arial" w:cs="Arial"/>
                <w:sz w:val="19"/>
                <w:szCs w:val="19"/>
              </w:rPr>
              <w:t xml:space="preserve"> Gill, Director of the Health Care Agency, has brought consultants.  One has implemented bidirectional health care</w:t>
            </w:r>
            <w:r w:rsidR="00BF212D" w:rsidRPr="000B3BC5">
              <w:rPr>
                <w:rFonts w:ascii="Arial" w:hAnsi="Arial" w:cs="Arial"/>
                <w:sz w:val="19"/>
                <w:szCs w:val="19"/>
              </w:rPr>
              <w:t xml:space="preserve">, where VCBH clinicians are housed in </w:t>
            </w:r>
            <w:r w:rsidR="0063695D" w:rsidRPr="000B3BC5">
              <w:rPr>
                <w:rFonts w:ascii="Arial" w:hAnsi="Arial" w:cs="Arial"/>
                <w:sz w:val="19"/>
                <w:szCs w:val="19"/>
              </w:rPr>
              <w:t>Primary</w:t>
            </w:r>
            <w:r w:rsidR="00BF212D" w:rsidRPr="000B3BC5">
              <w:rPr>
                <w:rFonts w:ascii="Arial" w:hAnsi="Arial" w:cs="Arial"/>
                <w:sz w:val="19"/>
                <w:szCs w:val="19"/>
              </w:rPr>
              <w:t xml:space="preserve"> Care clinics.  Director Crandall </w:t>
            </w:r>
            <w:r w:rsidR="00835970" w:rsidRPr="000B3BC5">
              <w:rPr>
                <w:rFonts w:ascii="Arial" w:hAnsi="Arial" w:cs="Arial"/>
                <w:sz w:val="19"/>
                <w:szCs w:val="19"/>
              </w:rPr>
              <w:t>would like for professionals who treat the same clien</w:t>
            </w:r>
            <w:r w:rsidR="00433D5F" w:rsidRPr="000B3BC5">
              <w:rPr>
                <w:rFonts w:ascii="Arial" w:hAnsi="Arial" w:cs="Arial"/>
                <w:sz w:val="19"/>
                <w:szCs w:val="19"/>
              </w:rPr>
              <w:t>ts to be able to communicate with each other</w:t>
            </w:r>
            <w:r w:rsidR="00835970" w:rsidRPr="000B3BC5">
              <w:rPr>
                <w:rFonts w:ascii="Arial" w:hAnsi="Arial" w:cs="Arial"/>
                <w:sz w:val="19"/>
                <w:szCs w:val="19"/>
              </w:rPr>
              <w:t>.</w:t>
            </w:r>
            <w:r w:rsidR="006848C0" w:rsidRPr="000B3BC5">
              <w:rPr>
                <w:rFonts w:ascii="Arial" w:hAnsi="Arial" w:cs="Arial"/>
                <w:sz w:val="19"/>
                <w:szCs w:val="19"/>
              </w:rPr>
              <w:t xml:space="preserve">   </w:t>
            </w:r>
          </w:p>
          <w:p w:rsidR="00835970" w:rsidRDefault="00835970" w:rsidP="00662612">
            <w:pPr>
              <w:pStyle w:val="ListParagraph"/>
              <w:numPr>
                <w:ilvl w:val="1"/>
                <w:numId w:val="32"/>
              </w:numPr>
              <w:rPr>
                <w:rFonts w:ascii="Arial" w:hAnsi="Arial" w:cs="Arial"/>
                <w:sz w:val="19"/>
                <w:szCs w:val="19"/>
              </w:rPr>
            </w:pPr>
            <w:r w:rsidRPr="000B3BC5">
              <w:rPr>
                <w:rFonts w:ascii="Arial" w:hAnsi="Arial" w:cs="Arial"/>
                <w:sz w:val="19"/>
                <w:szCs w:val="19"/>
              </w:rPr>
              <w:t xml:space="preserve">Department of Rehabilitation:  a cooperative between the </w:t>
            </w:r>
            <w:r w:rsidR="00305D4D" w:rsidRPr="000B3BC5">
              <w:rPr>
                <w:rFonts w:ascii="Arial" w:hAnsi="Arial" w:cs="Arial"/>
                <w:sz w:val="19"/>
                <w:szCs w:val="19"/>
              </w:rPr>
              <w:t xml:space="preserve">federal government, the state </w:t>
            </w:r>
            <w:r w:rsidRPr="000B3BC5">
              <w:rPr>
                <w:rFonts w:ascii="Arial" w:hAnsi="Arial" w:cs="Arial"/>
                <w:sz w:val="19"/>
                <w:szCs w:val="19"/>
              </w:rPr>
              <w:t xml:space="preserve">Department of </w:t>
            </w:r>
            <w:r w:rsidR="00305D4D" w:rsidRPr="000B3BC5">
              <w:rPr>
                <w:rFonts w:ascii="Arial" w:hAnsi="Arial" w:cs="Arial"/>
                <w:sz w:val="19"/>
                <w:szCs w:val="19"/>
              </w:rPr>
              <w:t xml:space="preserve">Rehabilitation (DOR), and VCBH.  </w:t>
            </w:r>
            <w:r w:rsidR="00662612" w:rsidRPr="000B3BC5">
              <w:rPr>
                <w:rFonts w:ascii="Arial" w:hAnsi="Arial" w:cs="Arial"/>
                <w:sz w:val="19"/>
                <w:szCs w:val="19"/>
              </w:rPr>
              <w:t>DOR</w:t>
            </w:r>
            <w:r w:rsidR="00305D4D" w:rsidRPr="000B3BC5">
              <w:rPr>
                <w:rFonts w:ascii="Arial" w:hAnsi="Arial" w:cs="Arial"/>
                <w:sz w:val="19"/>
                <w:szCs w:val="19"/>
              </w:rPr>
              <w:t>, which</w:t>
            </w:r>
            <w:r w:rsidR="00662612" w:rsidRPr="000B3BC5">
              <w:rPr>
                <w:rFonts w:ascii="Arial" w:hAnsi="Arial" w:cs="Arial"/>
                <w:sz w:val="19"/>
                <w:szCs w:val="19"/>
              </w:rPr>
              <w:t xml:space="preserve"> </w:t>
            </w:r>
            <w:r w:rsidR="0010405F" w:rsidRPr="000B3BC5">
              <w:rPr>
                <w:rFonts w:ascii="Arial" w:hAnsi="Arial" w:cs="Arial"/>
                <w:sz w:val="19"/>
                <w:szCs w:val="19"/>
              </w:rPr>
              <w:t xml:space="preserve">assists people with </w:t>
            </w:r>
            <w:r w:rsidR="00662612" w:rsidRPr="000B3BC5">
              <w:rPr>
                <w:rFonts w:ascii="Arial" w:hAnsi="Arial" w:cs="Arial"/>
                <w:sz w:val="19"/>
                <w:szCs w:val="19"/>
              </w:rPr>
              <w:t>disab</w:t>
            </w:r>
            <w:r w:rsidR="000B3BC5" w:rsidRPr="000B3BC5">
              <w:rPr>
                <w:rFonts w:ascii="Arial" w:hAnsi="Arial" w:cs="Arial"/>
                <w:sz w:val="19"/>
                <w:szCs w:val="19"/>
              </w:rPr>
              <w:t>ilities to become employed,</w:t>
            </w:r>
            <w:r w:rsidR="00662612" w:rsidRPr="000B3BC5">
              <w:rPr>
                <w:rFonts w:ascii="Arial" w:hAnsi="Arial" w:cs="Arial"/>
                <w:sz w:val="19"/>
                <w:szCs w:val="19"/>
              </w:rPr>
              <w:t xml:space="preserve"> is</w:t>
            </w:r>
            <w:r w:rsidR="00662612">
              <w:rPr>
                <w:rFonts w:ascii="Arial" w:hAnsi="Arial" w:cs="Arial"/>
                <w:sz w:val="19"/>
                <w:szCs w:val="19"/>
              </w:rPr>
              <w:t xml:space="preserve"> inte</w:t>
            </w:r>
            <w:r w:rsidR="000B3BC5">
              <w:rPr>
                <w:rFonts w:ascii="Arial" w:hAnsi="Arial" w:cs="Arial"/>
                <w:sz w:val="19"/>
                <w:szCs w:val="19"/>
              </w:rPr>
              <w:t xml:space="preserve">rested in using some funding to benefit Transitional Age Youth (TAY) by focusing on job development, job readiness, </w:t>
            </w:r>
            <w:r w:rsidR="00A0068B">
              <w:rPr>
                <w:rFonts w:ascii="Arial" w:hAnsi="Arial" w:cs="Arial"/>
                <w:sz w:val="19"/>
                <w:szCs w:val="19"/>
              </w:rPr>
              <w:t xml:space="preserve">and </w:t>
            </w:r>
            <w:r w:rsidR="000B3BC5">
              <w:rPr>
                <w:rFonts w:ascii="Arial" w:hAnsi="Arial" w:cs="Arial"/>
                <w:sz w:val="19"/>
                <w:szCs w:val="19"/>
              </w:rPr>
              <w:t>case management. DOR is interested in paying for a portion of VCBH TAY Wellness program.  It</w:t>
            </w:r>
            <w:r w:rsidR="00A0068B">
              <w:rPr>
                <w:rFonts w:ascii="Arial" w:hAnsi="Arial" w:cs="Arial"/>
                <w:sz w:val="19"/>
                <w:szCs w:val="19"/>
              </w:rPr>
              <w:t xml:space="preserve"> is anticipated that it</w:t>
            </w:r>
            <w:r w:rsidR="000B3BC5">
              <w:rPr>
                <w:rFonts w:ascii="Arial" w:hAnsi="Arial" w:cs="Arial"/>
                <w:sz w:val="19"/>
                <w:szCs w:val="19"/>
              </w:rPr>
              <w:t xml:space="preserve"> will take about a year to develop this cooperative. </w:t>
            </w:r>
            <w:r w:rsidR="00662612">
              <w:rPr>
                <w:rFonts w:ascii="Arial" w:hAnsi="Arial" w:cs="Arial"/>
                <w:sz w:val="19"/>
                <w:szCs w:val="19"/>
              </w:rPr>
              <w:t xml:space="preserve"> </w:t>
            </w:r>
          </w:p>
          <w:p w:rsidR="00662612" w:rsidRDefault="00662612" w:rsidP="00662612">
            <w:pPr>
              <w:pStyle w:val="ListParagraph"/>
              <w:numPr>
                <w:ilvl w:val="1"/>
                <w:numId w:val="32"/>
              </w:numPr>
              <w:rPr>
                <w:rFonts w:ascii="Arial" w:hAnsi="Arial" w:cs="Arial"/>
                <w:sz w:val="19"/>
                <w:szCs w:val="19"/>
              </w:rPr>
            </w:pPr>
            <w:r>
              <w:rPr>
                <w:rFonts w:ascii="Arial" w:hAnsi="Arial" w:cs="Arial"/>
                <w:sz w:val="19"/>
                <w:szCs w:val="19"/>
              </w:rPr>
              <w:t>Tri-Counties Regional Center</w:t>
            </w:r>
            <w:r w:rsidR="005865D5">
              <w:rPr>
                <w:rFonts w:ascii="Arial" w:hAnsi="Arial" w:cs="Arial"/>
                <w:sz w:val="19"/>
                <w:szCs w:val="19"/>
              </w:rPr>
              <w:t xml:space="preserve"> is interested in exploring residential opportunities for clients who have both a developmental disability and a mental illness.</w:t>
            </w:r>
          </w:p>
          <w:p w:rsidR="005865D5" w:rsidRDefault="005865D5" w:rsidP="005865D5">
            <w:pPr>
              <w:pStyle w:val="ListParagraph"/>
              <w:ind w:left="1080"/>
              <w:rPr>
                <w:rFonts w:ascii="Arial" w:hAnsi="Arial" w:cs="Arial"/>
                <w:sz w:val="19"/>
                <w:szCs w:val="19"/>
              </w:rPr>
            </w:pPr>
          </w:p>
          <w:p w:rsidR="005865D5" w:rsidRDefault="005865D5" w:rsidP="005865D5">
            <w:pPr>
              <w:pStyle w:val="ListParagraph"/>
              <w:numPr>
                <w:ilvl w:val="0"/>
                <w:numId w:val="32"/>
              </w:numPr>
              <w:rPr>
                <w:rFonts w:ascii="Arial" w:hAnsi="Arial" w:cs="Arial"/>
                <w:sz w:val="19"/>
                <w:szCs w:val="19"/>
              </w:rPr>
            </w:pPr>
            <w:r>
              <w:rPr>
                <w:rFonts w:ascii="Arial" w:hAnsi="Arial" w:cs="Arial"/>
                <w:sz w:val="19"/>
                <w:szCs w:val="19"/>
              </w:rPr>
              <w:lastRenderedPageBreak/>
              <w:t xml:space="preserve">Director Crandall asked about the workgroups on budget evaluation and planning.  </w:t>
            </w:r>
            <w:r w:rsidR="001009D8">
              <w:rPr>
                <w:rFonts w:ascii="Arial" w:hAnsi="Arial" w:cs="Arial"/>
                <w:sz w:val="19"/>
                <w:szCs w:val="19"/>
              </w:rPr>
              <w:t>Ms. Gardner, Mr. Harris and Ms. Borchard</w:t>
            </w:r>
            <w:r w:rsidR="00E83D2D">
              <w:rPr>
                <w:rFonts w:ascii="Arial" w:hAnsi="Arial" w:cs="Arial"/>
                <w:sz w:val="19"/>
                <w:szCs w:val="19"/>
              </w:rPr>
              <w:t xml:space="preserve"> </w:t>
            </w:r>
            <w:r w:rsidR="00A0068B">
              <w:rPr>
                <w:rFonts w:ascii="Arial" w:hAnsi="Arial" w:cs="Arial"/>
                <w:sz w:val="19"/>
                <w:szCs w:val="19"/>
              </w:rPr>
              <w:t xml:space="preserve">each </w:t>
            </w:r>
            <w:r w:rsidR="00E83D2D">
              <w:rPr>
                <w:rFonts w:ascii="Arial" w:hAnsi="Arial" w:cs="Arial"/>
                <w:sz w:val="19"/>
                <w:szCs w:val="19"/>
              </w:rPr>
              <w:t xml:space="preserve">participated in at least one of these workgroups.  A lot of data was shared in those meetings. </w:t>
            </w:r>
            <w:r w:rsidR="001009D8">
              <w:rPr>
                <w:rFonts w:ascii="Arial" w:hAnsi="Arial" w:cs="Arial"/>
                <w:sz w:val="19"/>
                <w:szCs w:val="19"/>
              </w:rPr>
              <w:t xml:space="preserve">  </w:t>
            </w:r>
          </w:p>
          <w:p w:rsidR="00C92F28" w:rsidRPr="00505E5D" w:rsidRDefault="00C92F28" w:rsidP="00C92F28">
            <w:pPr>
              <w:pStyle w:val="ListParagraph"/>
              <w:ind w:left="360"/>
              <w:rPr>
                <w:rFonts w:ascii="Arial" w:hAnsi="Arial" w:cs="Arial"/>
                <w:sz w:val="19"/>
                <w:szCs w:val="19"/>
              </w:rPr>
            </w:pPr>
          </w:p>
        </w:tc>
        <w:tc>
          <w:tcPr>
            <w:tcW w:w="1014" w:type="pct"/>
            <w:tcBorders>
              <w:top w:val="single" w:sz="4" w:space="0" w:color="999999"/>
              <w:left w:val="single" w:sz="4" w:space="0" w:color="999999"/>
              <w:bottom w:val="nil"/>
              <w:right w:val="single" w:sz="4" w:space="0" w:color="999999"/>
            </w:tcBorders>
          </w:tcPr>
          <w:p w:rsidR="00E5088C" w:rsidRPr="004745CA" w:rsidRDefault="003A521D" w:rsidP="00A70465">
            <w:pPr>
              <w:pStyle w:val="Footer"/>
              <w:tabs>
                <w:tab w:val="clear" w:pos="4320"/>
                <w:tab w:val="clear" w:pos="8640"/>
              </w:tabs>
              <w:rPr>
                <w:rFonts w:ascii="Arial" w:hAnsi="Arial" w:cs="Arial"/>
                <w:sz w:val="19"/>
                <w:szCs w:val="19"/>
              </w:rPr>
            </w:pPr>
            <w:r>
              <w:rPr>
                <w:rFonts w:ascii="Arial" w:hAnsi="Arial" w:cs="Arial"/>
                <w:sz w:val="19"/>
                <w:szCs w:val="19"/>
              </w:rPr>
              <w:lastRenderedPageBreak/>
              <w:t>Information</w:t>
            </w:r>
          </w:p>
        </w:tc>
        <w:tc>
          <w:tcPr>
            <w:tcW w:w="545" w:type="pct"/>
            <w:tcBorders>
              <w:top w:val="single" w:sz="4" w:space="0" w:color="999999"/>
              <w:left w:val="single" w:sz="4" w:space="0" w:color="999999"/>
              <w:bottom w:val="nil"/>
              <w:right w:val="single" w:sz="4" w:space="0" w:color="999999"/>
            </w:tcBorders>
          </w:tcPr>
          <w:p w:rsidR="00E5088C" w:rsidRPr="004745CA" w:rsidRDefault="00E5088C" w:rsidP="00A70465">
            <w:pPr>
              <w:pStyle w:val="Footer"/>
              <w:tabs>
                <w:tab w:val="clear" w:pos="4320"/>
                <w:tab w:val="clear" w:pos="8640"/>
                <w:tab w:val="left" w:pos="720"/>
              </w:tabs>
              <w:rPr>
                <w:rFonts w:ascii="Arial" w:hAnsi="Arial" w:cs="Arial"/>
                <w:bCs/>
                <w:sz w:val="19"/>
                <w:szCs w:val="19"/>
              </w:rPr>
            </w:pPr>
          </w:p>
        </w:tc>
      </w:tr>
      <w:tr w:rsidR="00E5088C" w:rsidRPr="00E84DF7" w:rsidTr="0088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42" w:type="pct"/>
            <w:tcBorders>
              <w:top w:val="single" w:sz="4" w:space="0" w:color="999999"/>
              <w:left w:val="single" w:sz="4" w:space="0" w:color="999999"/>
              <w:bottom w:val="nil"/>
              <w:right w:val="single" w:sz="4" w:space="0" w:color="999999"/>
            </w:tcBorders>
          </w:tcPr>
          <w:p w:rsidR="00E5088C" w:rsidRPr="00DD4FE4" w:rsidRDefault="00E5088C" w:rsidP="008C1368">
            <w:pPr>
              <w:pStyle w:val="Footer"/>
              <w:tabs>
                <w:tab w:val="clear" w:pos="4320"/>
                <w:tab w:val="clear" w:pos="8640"/>
                <w:tab w:val="left" w:pos="720"/>
              </w:tabs>
              <w:jc w:val="right"/>
              <w:rPr>
                <w:rFonts w:ascii="Arial" w:hAnsi="Arial" w:cs="Arial"/>
                <w:b/>
                <w:bCs/>
                <w:sz w:val="18"/>
                <w:szCs w:val="18"/>
              </w:rPr>
            </w:pPr>
            <w:r w:rsidRPr="00DD4FE4">
              <w:rPr>
                <w:rFonts w:ascii="Arial" w:hAnsi="Arial" w:cs="Arial"/>
                <w:b/>
                <w:bCs/>
                <w:sz w:val="18"/>
                <w:szCs w:val="18"/>
              </w:rPr>
              <w:t>IX.</w:t>
            </w:r>
          </w:p>
        </w:tc>
        <w:tc>
          <w:tcPr>
            <w:tcW w:w="3199" w:type="pct"/>
            <w:tcBorders>
              <w:top w:val="single" w:sz="4" w:space="0" w:color="999999"/>
              <w:left w:val="single" w:sz="4" w:space="0" w:color="999999"/>
              <w:bottom w:val="nil"/>
              <w:right w:val="single" w:sz="4" w:space="0" w:color="999999"/>
            </w:tcBorders>
          </w:tcPr>
          <w:p w:rsidR="00E5088C" w:rsidRPr="004745CA" w:rsidRDefault="001A3603" w:rsidP="004745CA">
            <w:pPr>
              <w:rPr>
                <w:rFonts w:ascii="Arial" w:hAnsi="Arial" w:cs="Arial"/>
                <w:b/>
                <w:sz w:val="19"/>
                <w:szCs w:val="19"/>
              </w:rPr>
            </w:pPr>
            <w:r>
              <w:rPr>
                <w:rFonts w:ascii="Arial" w:hAnsi="Arial" w:cs="Arial"/>
                <w:b/>
                <w:sz w:val="19"/>
                <w:szCs w:val="19"/>
              </w:rPr>
              <w:t>New Business</w:t>
            </w:r>
          </w:p>
        </w:tc>
        <w:tc>
          <w:tcPr>
            <w:tcW w:w="1014" w:type="pct"/>
            <w:tcBorders>
              <w:top w:val="single" w:sz="4" w:space="0" w:color="999999"/>
              <w:left w:val="single" w:sz="4" w:space="0" w:color="999999"/>
              <w:bottom w:val="nil"/>
              <w:right w:val="single" w:sz="4" w:space="0" w:color="999999"/>
            </w:tcBorders>
          </w:tcPr>
          <w:p w:rsidR="00E5088C" w:rsidRPr="004745CA" w:rsidRDefault="00E5088C" w:rsidP="008C1368">
            <w:pPr>
              <w:pStyle w:val="Footer"/>
              <w:tabs>
                <w:tab w:val="clear" w:pos="4320"/>
                <w:tab w:val="clear" w:pos="8640"/>
              </w:tabs>
              <w:rPr>
                <w:rFonts w:ascii="Arial" w:hAnsi="Arial" w:cs="Arial"/>
                <w:sz w:val="19"/>
                <w:szCs w:val="19"/>
              </w:rPr>
            </w:pPr>
          </w:p>
        </w:tc>
        <w:tc>
          <w:tcPr>
            <w:tcW w:w="545" w:type="pct"/>
            <w:tcBorders>
              <w:top w:val="single" w:sz="4" w:space="0" w:color="999999"/>
              <w:left w:val="single" w:sz="4" w:space="0" w:color="999999"/>
              <w:bottom w:val="nil"/>
              <w:right w:val="single" w:sz="4" w:space="0" w:color="999999"/>
            </w:tcBorders>
          </w:tcPr>
          <w:p w:rsidR="00E5088C" w:rsidRPr="004745CA" w:rsidRDefault="00E5088C" w:rsidP="008C1368">
            <w:pPr>
              <w:pStyle w:val="Footer"/>
              <w:tabs>
                <w:tab w:val="clear" w:pos="4320"/>
                <w:tab w:val="clear" w:pos="8640"/>
                <w:tab w:val="left" w:pos="720"/>
              </w:tabs>
              <w:rPr>
                <w:rFonts w:ascii="Arial" w:hAnsi="Arial" w:cs="Arial"/>
                <w:bCs/>
                <w:sz w:val="19"/>
                <w:szCs w:val="19"/>
              </w:rPr>
            </w:pPr>
          </w:p>
        </w:tc>
      </w:tr>
      <w:tr w:rsidR="00E5088C" w:rsidRPr="003D3803" w:rsidTr="00BD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42" w:type="pct"/>
            <w:tcBorders>
              <w:top w:val="nil"/>
              <w:left w:val="single" w:sz="4" w:space="0" w:color="999999"/>
              <w:bottom w:val="single" w:sz="4" w:space="0" w:color="999999"/>
              <w:right w:val="single" w:sz="4" w:space="0" w:color="999999"/>
            </w:tcBorders>
          </w:tcPr>
          <w:p w:rsidR="00E5088C" w:rsidRPr="00DD4FE4" w:rsidRDefault="00E5088C" w:rsidP="008C1368">
            <w:pPr>
              <w:pStyle w:val="Footer"/>
              <w:tabs>
                <w:tab w:val="clear" w:pos="4320"/>
                <w:tab w:val="clear" w:pos="8640"/>
                <w:tab w:val="left" w:pos="720"/>
              </w:tabs>
              <w:spacing w:line="220" w:lineRule="exact"/>
              <w:ind w:left="-36"/>
              <w:jc w:val="right"/>
              <w:rPr>
                <w:rFonts w:ascii="Arial" w:hAnsi="Arial" w:cs="Arial"/>
                <w:b/>
                <w:bCs/>
                <w:sz w:val="18"/>
                <w:szCs w:val="18"/>
              </w:rPr>
            </w:pPr>
          </w:p>
        </w:tc>
        <w:tc>
          <w:tcPr>
            <w:tcW w:w="3199" w:type="pct"/>
            <w:tcBorders>
              <w:top w:val="nil"/>
              <w:left w:val="single" w:sz="4" w:space="0" w:color="999999"/>
              <w:bottom w:val="single" w:sz="4" w:space="0" w:color="999999"/>
              <w:right w:val="single" w:sz="4" w:space="0" w:color="999999"/>
            </w:tcBorders>
          </w:tcPr>
          <w:p w:rsidR="00E5088C" w:rsidRDefault="001009D8" w:rsidP="004745CA">
            <w:pPr>
              <w:numPr>
                <w:ilvl w:val="0"/>
                <w:numId w:val="27"/>
              </w:numPr>
              <w:tabs>
                <w:tab w:val="left" w:pos="256"/>
              </w:tabs>
              <w:ind w:left="256" w:hanging="256"/>
              <w:rPr>
                <w:rFonts w:ascii="Arial" w:hAnsi="Arial" w:cs="Arial"/>
                <w:sz w:val="19"/>
                <w:szCs w:val="19"/>
              </w:rPr>
            </w:pPr>
            <w:r>
              <w:rPr>
                <w:rFonts w:ascii="Arial" w:hAnsi="Arial" w:cs="Arial"/>
                <w:sz w:val="19"/>
                <w:szCs w:val="19"/>
              </w:rPr>
              <w:t xml:space="preserve">Confirm the Nominating Committee: Sandra Wolfe, Larry Hicks, Gane Brooking </w:t>
            </w:r>
            <w:proofErr w:type="gramStart"/>
            <w:r>
              <w:rPr>
                <w:rFonts w:ascii="Arial" w:hAnsi="Arial" w:cs="Arial"/>
                <w:sz w:val="19"/>
                <w:szCs w:val="19"/>
              </w:rPr>
              <w:t>The</w:t>
            </w:r>
            <w:proofErr w:type="gramEnd"/>
            <w:r>
              <w:rPr>
                <w:rFonts w:ascii="Arial" w:hAnsi="Arial" w:cs="Arial"/>
                <w:sz w:val="19"/>
                <w:szCs w:val="19"/>
              </w:rPr>
              <w:t xml:space="preserve"> Executive Committee voted unanimously to </w:t>
            </w:r>
            <w:r w:rsidR="00E83D2D">
              <w:rPr>
                <w:rFonts w:ascii="Arial" w:hAnsi="Arial" w:cs="Arial"/>
                <w:sz w:val="19"/>
                <w:szCs w:val="19"/>
              </w:rPr>
              <w:t>support</w:t>
            </w:r>
            <w:r>
              <w:rPr>
                <w:rFonts w:ascii="Arial" w:hAnsi="Arial" w:cs="Arial"/>
                <w:sz w:val="19"/>
                <w:szCs w:val="19"/>
              </w:rPr>
              <w:t xml:space="preserve"> the nominating committee and to put it to a vote</w:t>
            </w:r>
            <w:r w:rsidR="007B7BA5">
              <w:rPr>
                <w:rFonts w:ascii="Arial" w:hAnsi="Arial" w:cs="Arial"/>
                <w:sz w:val="19"/>
                <w:szCs w:val="19"/>
              </w:rPr>
              <w:t xml:space="preserve"> of the full B</w:t>
            </w:r>
            <w:r>
              <w:rPr>
                <w:rFonts w:ascii="Arial" w:hAnsi="Arial" w:cs="Arial"/>
                <w:sz w:val="19"/>
                <w:szCs w:val="19"/>
              </w:rPr>
              <w:t>oard at the next General Meeting.</w:t>
            </w:r>
          </w:p>
          <w:p w:rsidR="001009D8" w:rsidRDefault="001009D8" w:rsidP="001009D8">
            <w:pPr>
              <w:tabs>
                <w:tab w:val="left" w:pos="256"/>
              </w:tabs>
              <w:ind w:left="256"/>
              <w:rPr>
                <w:rFonts w:ascii="Arial" w:hAnsi="Arial" w:cs="Arial"/>
                <w:sz w:val="19"/>
                <w:szCs w:val="19"/>
              </w:rPr>
            </w:pPr>
          </w:p>
          <w:p w:rsidR="007B7BA5" w:rsidRDefault="007B7BA5" w:rsidP="00310181">
            <w:pPr>
              <w:numPr>
                <w:ilvl w:val="0"/>
                <w:numId w:val="27"/>
              </w:numPr>
              <w:tabs>
                <w:tab w:val="left" w:pos="256"/>
              </w:tabs>
              <w:ind w:left="256" w:hanging="256"/>
              <w:rPr>
                <w:rFonts w:ascii="Arial" w:hAnsi="Arial" w:cs="Arial"/>
                <w:sz w:val="19"/>
                <w:szCs w:val="19"/>
              </w:rPr>
            </w:pPr>
            <w:r>
              <w:rPr>
                <w:rFonts w:ascii="Arial" w:hAnsi="Arial" w:cs="Arial"/>
                <w:sz w:val="19"/>
                <w:szCs w:val="19"/>
              </w:rPr>
              <w:t>Confirm Appointment of Gane Brooking as Member-At-Large</w:t>
            </w:r>
            <w:r>
              <w:rPr>
                <w:rFonts w:ascii="Arial" w:hAnsi="Arial" w:cs="Arial"/>
                <w:sz w:val="19"/>
                <w:szCs w:val="19"/>
              </w:rPr>
              <w:br/>
            </w:r>
            <w:r w:rsidR="00661E70">
              <w:rPr>
                <w:rFonts w:ascii="Arial" w:hAnsi="Arial" w:cs="Arial"/>
                <w:sz w:val="19"/>
                <w:szCs w:val="19"/>
              </w:rPr>
              <w:t>At the</w:t>
            </w:r>
            <w:r>
              <w:rPr>
                <w:rFonts w:ascii="Arial" w:hAnsi="Arial" w:cs="Arial"/>
                <w:sz w:val="19"/>
                <w:szCs w:val="19"/>
              </w:rPr>
              <w:t xml:space="preserve"> February</w:t>
            </w:r>
            <w:r w:rsidR="00661E70">
              <w:rPr>
                <w:rFonts w:ascii="Arial" w:hAnsi="Arial" w:cs="Arial"/>
                <w:sz w:val="19"/>
                <w:szCs w:val="19"/>
              </w:rPr>
              <w:t xml:space="preserve"> General Meeting</w:t>
            </w:r>
            <w:r>
              <w:rPr>
                <w:rFonts w:ascii="Arial" w:hAnsi="Arial" w:cs="Arial"/>
                <w:sz w:val="19"/>
                <w:szCs w:val="19"/>
              </w:rPr>
              <w:t xml:space="preserve"> Ms. Gardner had announced the appointment of Gane Brooking as Member-At-Large.  Per Bylaws, this appointment needs to be confirmed by the full Board</w:t>
            </w:r>
            <w:r w:rsidR="00661E70">
              <w:rPr>
                <w:rFonts w:ascii="Arial" w:hAnsi="Arial" w:cs="Arial"/>
                <w:sz w:val="19"/>
                <w:szCs w:val="19"/>
              </w:rPr>
              <w:t xml:space="preserve">.  The Executive Committee voted unanimously to </w:t>
            </w:r>
            <w:r w:rsidR="008528DC">
              <w:rPr>
                <w:rFonts w:ascii="Arial" w:hAnsi="Arial" w:cs="Arial"/>
                <w:sz w:val="19"/>
                <w:szCs w:val="19"/>
              </w:rPr>
              <w:t>confirm</w:t>
            </w:r>
            <w:r w:rsidR="00661E70">
              <w:rPr>
                <w:rFonts w:ascii="Arial" w:hAnsi="Arial" w:cs="Arial"/>
                <w:sz w:val="19"/>
                <w:szCs w:val="19"/>
              </w:rPr>
              <w:t xml:space="preserve"> Ms. Brooking’s appointment </w:t>
            </w:r>
            <w:r w:rsidR="00310181">
              <w:rPr>
                <w:rFonts w:ascii="Arial" w:hAnsi="Arial" w:cs="Arial"/>
                <w:sz w:val="19"/>
                <w:szCs w:val="19"/>
              </w:rPr>
              <w:t xml:space="preserve">and to put it </w:t>
            </w:r>
            <w:r w:rsidR="00661E70">
              <w:rPr>
                <w:rFonts w:ascii="Arial" w:hAnsi="Arial" w:cs="Arial"/>
                <w:sz w:val="19"/>
                <w:szCs w:val="19"/>
              </w:rPr>
              <w:t>to a vote of the full Board</w:t>
            </w:r>
            <w:r>
              <w:rPr>
                <w:rFonts w:ascii="Arial" w:hAnsi="Arial" w:cs="Arial"/>
                <w:sz w:val="19"/>
                <w:szCs w:val="19"/>
              </w:rPr>
              <w:t xml:space="preserve"> at the next General Meeting.</w:t>
            </w:r>
            <w:r w:rsidR="00661E70">
              <w:rPr>
                <w:rFonts w:ascii="Arial" w:hAnsi="Arial" w:cs="Arial"/>
                <w:sz w:val="19"/>
                <w:szCs w:val="19"/>
              </w:rPr>
              <w:t xml:space="preserve">  </w:t>
            </w:r>
          </w:p>
          <w:p w:rsidR="00117CB9" w:rsidRPr="007B7BA5" w:rsidRDefault="00117CB9" w:rsidP="00117CB9">
            <w:pPr>
              <w:tabs>
                <w:tab w:val="left" w:pos="256"/>
              </w:tabs>
              <w:rPr>
                <w:rFonts w:ascii="Arial" w:hAnsi="Arial" w:cs="Arial"/>
                <w:sz w:val="19"/>
                <w:szCs w:val="19"/>
              </w:rPr>
            </w:pPr>
          </w:p>
        </w:tc>
        <w:tc>
          <w:tcPr>
            <w:tcW w:w="1014" w:type="pct"/>
            <w:tcBorders>
              <w:top w:val="nil"/>
              <w:left w:val="single" w:sz="4" w:space="0" w:color="999999"/>
              <w:bottom w:val="single" w:sz="4" w:space="0" w:color="999999"/>
              <w:right w:val="single" w:sz="4" w:space="0" w:color="999999"/>
            </w:tcBorders>
          </w:tcPr>
          <w:p w:rsidR="00E5088C" w:rsidRDefault="007B7BA5" w:rsidP="008C1368">
            <w:pPr>
              <w:pStyle w:val="Footer"/>
              <w:tabs>
                <w:tab w:val="clear" w:pos="4320"/>
                <w:tab w:val="clear" w:pos="8640"/>
              </w:tabs>
              <w:rPr>
                <w:rFonts w:ascii="Arial" w:hAnsi="Arial" w:cs="Arial"/>
                <w:sz w:val="19"/>
                <w:szCs w:val="19"/>
              </w:rPr>
            </w:pPr>
            <w:r>
              <w:rPr>
                <w:rFonts w:ascii="Arial" w:hAnsi="Arial" w:cs="Arial"/>
                <w:sz w:val="19"/>
                <w:szCs w:val="19"/>
              </w:rPr>
              <w:t>Confirm Nominating Committee</w:t>
            </w:r>
          </w:p>
          <w:p w:rsidR="007B7BA5" w:rsidRPr="007B7BA5" w:rsidRDefault="007B7BA5" w:rsidP="008C1368">
            <w:pPr>
              <w:pStyle w:val="Footer"/>
              <w:tabs>
                <w:tab w:val="clear" w:pos="4320"/>
                <w:tab w:val="clear" w:pos="8640"/>
              </w:tabs>
              <w:rPr>
                <w:rFonts w:ascii="Arial" w:hAnsi="Arial" w:cs="Arial"/>
                <w:b/>
                <w:sz w:val="19"/>
                <w:szCs w:val="19"/>
              </w:rPr>
            </w:pPr>
            <w:r w:rsidRPr="007B7BA5">
              <w:rPr>
                <w:rFonts w:ascii="Arial" w:hAnsi="Arial" w:cs="Arial"/>
                <w:b/>
                <w:sz w:val="19"/>
                <w:szCs w:val="19"/>
              </w:rPr>
              <w:t>M/S/C</w:t>
            </w:r>
          </w:p>
          <w:p w:rsidR="007B7BA5" w:rsidRDefault="007B7BA5" w:rsidP="008C1368">
            <w:pPr>
              <w:pStyle w:val="Footer"/>
              <w:tabs>
                <w:tab w:val="clear" w:pos="4320"/>
                <w:tab w:val="clear" w:pos="8640"/>
              </w:tabs>
              <w:rPr>
                <w:rFonts w:ascii="Arial" w:hAnsi="Arial" w:cs="Arial"/>
                <w:sz w:val="19"/>
                <w:szCs w:val="19"/>
              </w:rPr>
            </w:pPr>
          </w:p>
          <w:p w:rsidR="00E83D2D" w:rsidRDefault="00E83D2D" w:rsidP="008C1368">
            <w:pPr>
              <w:pStyle w:val="Footer"/>
              <w:tabs>
                <w:tab w:val="clear" w:pos="4320"/>
                <w:tab w:val="clear" w:pos="8640"/>
              </w:tabs>
              <w:rPr>
                <w:rFonts w:ascii="Arial" w:hAnsi="Arial" w:cs="Arial"/>
                <w:sz w:val="19"/>
                <w:szCs w:val="19"/>
              </w:rPr>
            </w:pPr>
          </w:p>
          <w:p w:rsidR="007B7BA5" w:rsidRDefault="007B7BA5" w:rsidP="008C1368">
            <w:pPr>
              <w:pStyle w:val="Footer"/>
              <w:tabs>
                <w:tab w:val="clear" w:pos="4320"/>
                <w:tab w:val="clear" w:pos="8640"/>
              </w:tabs>
              <w:rPr>
                <w:rFonts w:ascii="Arial" w:hAnsi="Arial" w:cs="Arial"/>
                <w:sz w:val="19"/>
                <w:szCs w:val="19"/>
              </w:rPr>
            </w:pPr>
          </w:p>
          <w:p w:rsidR="007B7BA5" w:rsidRDefault="007B7BA5" w:rsidP="008C1368">
            <w:pPr>
              <w:pStyle w:val="Footer"/>
              <w:tabs>
                <w:tab w:val="clear" w:pos="4320"/>
                <w:tab w:val="clear" w:pos="8640"/>
              </w:tabs>
              <w:rPr>
                <w:rFonts w:ascii="Arial" w:hAnsi="Arial" w:cs="Arial"/>
                <w:sz w:val="19"/>
                <w:szCs w:val="19"/>
              </w:rPr>
            </w:pPr>
            <w:r>
              <w:rPr>
                <w:rFonts w:ascii="Arial" w:hAnsi="Arial" w:cs="Arial"/>
                <w:sz w:val="19"/>
                <w:szCs w:val="19"/>
              </w:rPr>
              <w:t>Confirm Gane Brooking as Member-At-Large</w:t>
            </w:r>
          </w:p>
          <w:p w:rsidR="007B7BA5" w:rsidRPr="007B7BA5" w:rsidRDefault="007B7BA5" w:rsidP="008C1368">
            <w:pPr>
              <w:pStyle w:val="Footer"/>
              <w:tabs>
                <w:tab w:val="clear" w:pos="4320"/>
                <w:tab w:val="clear" w:pos="8640"/>
              </w:tabs>
              <w:rPr>
                <w:rFonts w:ascii="Arial" w:hAnsi="Arial" w:cs="Arial"/>
                <w:b/>
                <w:sz w:val="19"/>
                <w:szCs w:val="19"/>
              </w:rPr>
            </w:pPr>
            <w:r w:rsidRPr="007B7BA5">
              <w:rPr>
                <w:rFonts w:ascii="Arial" w:hAnsi="Arial" w:cs="Arial"/>
                <w:b/>
                <w:sz w:val="19"/>
                <w:szCs w:val="19"/>
              </w:rPr>
              <w:t>M/S/C</w:t>
            </w:r>
          </w:p>
        </w:tc>
        <w:tc>
          <w:tcPr>
            <w:tcW w:w="545" w:type="pct"/>
            <w:tcBorders>
              <w:top w:val="nil"/>
              <w:left w:val="single" w:sz="4" w:space="0" w:color="999999"/>
              <w:bottom w:val="single" w:sz="4" w:space="0" w:color="999999"/>
              <w:right w:val="single" w:sz="4" w:space="0" w:color="999999"/>
            </w:tcBorders>
          </w:tcPr>
          <w:p w:rsidR="00E5088C" w:rsidRPr="004745CA" w:rsidRDefault="00E5088C" w:rsidP="008C1368">
            <w:pPr>
              <w:pStyle w:val="Footer"/>
              <w:tabs>
                <w:tab w:val="clear" w:pos="4320"/>
                <w:tab w:val="clear" w:pos="8640"/>
                <w:tab w:val="left" w:pos="720"/>
              </w:tabs>
              <w:spacing w:line="220" w:lineRule="exact"/>
              <w:rPr>
                <w:rFonts w:ascii="Arial" w:hAnsi="Arial" w:cs="Arial"/>
                <w:bCs/>
                <w:sz w:val="19"/>
                <w:szCs w:val="19"/>
              </w:rPr>
            </w:pPr>
          </w:p>
        </w:tc>
      </w:tr>
      <w:tr w:rsidR="00E5088C" w:rsidRPr="00E84DF7" w:rsidTr="00BD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42" w:type="pct"/>
            <w:tcBorders>
              <w:top w:val="single" w:sz="4" w:space="0" w:color="999999"/>
              <w:left w:val="single" w:sz="4" w:space="0" w:color="999999"/>
              <w:bottom w:val="single" w:sz="4" w:space="0" w:color="999999"/>
              <w:right w:val="single" w:sz="4" w:space="0" w:color="999999"/>
            </w:tcBorders>
          </w:tcPr>
          <w:p w:rsidR="00E5088C" w:rsidRPr="00DD4FE4" w:rsidRDefault="00E5088C" w:rsidP="009A6CB9">
            <w:pPr>
              <w:pStyle w:val="Footer"/>
              <w:tabs>
                <w:tab w:val="clear" w:pos="4320"/>
                <w:tab w:val="clear" w:pos="8640"/>
                <w:tab w:val="left" w:pos="720"/>
              </w:tabs>
              <w:jc w:val="right"/>
              <w:rPr>
                <w:rFonts w:ascii="Arial" w:hAnsi="Arial" w:cs="Arial"/>
                <w:b/>
                <w:bCs/>
                <w:sz w:val="18"/>
                <w:szCs w:val="18"/>
              </w:rPr>
            </w:pPr>
            <w:r w:rsidRPr="00DD4FE4">
              <w:rPr>
                <w:rFonts w:ascii="Arial" w:hAnsi="Arial" w:cs="Arial"/>
                <w:b/>
                <w:bCs/>
                <w:sz w:val="18"/>
                <w:szCs w:val="18"/>
              </w:rPr>
              <w:t>X.</w:t>
            </w:r>
          </w:p>
        </w:tc>
        <w:tc>
          <w:tcPr>
            <w:tcW w:w="3199" w:type="pct"/>
            <w:tcBorders>
              <w:top w:val="single" w:sz="4" w:space="0" w:color="999999"/>
              <w:left w:val="single" w:sz="4" w:space="0" w:color="999999"/>
              <w:bottom w:val="single" w:sz="4" w:space="0" w:color="999999"/>
              <w:right w:val="single" w:sz="4" w:space="0" w:color="999999"/>
            </w:tcBorders>
          </w:tcPr>
          <w:p w:rsidR="00E5088C" w:rsidRPr="001F72DE" w:rsidRDefault="001A3603" w:rsidP="004745CA">
            <w:pPr>
              <w:rPr>
                <w:rFonts w:ascii="Arial" w:hAnsi="Arial" w:cs="Arial"/>
                <w:b/>
                <w:sz w:val="19"/>
                <w:szCs w:val="19"/>
              </w:rPr>
            </w:pPr>
            <w:r w:rsidRPr="001F72DE">
              <w:rPr>
                <w:rFonts w:ascii="Arial" w:hAnsi="Arial" w:cs="Arial"/>
                <w:b/>
                <w:sz w:val="19"/>
                <w:szCs w:val="19"/>
              </w:rPr>
              <w:t>Old Business</w:t>
            </w:r>
          </w:p>
          <w:p w:rsidR="00E5088C" w:rsidRDefault="001F72DE" w:rsidP="001F72DE">
            <w:pPr>
              <w:pStyle w:val="ListParagraph"/>
              <w:numPr>
                <w:ilvl w:val="0"/>
                <w:numId w:val="31"/>
              </w:numPr>
              <w:rPr>
                <w:rFonts w:ascii="Arial" w:hAnsi="Arial" w:cs="Arial"/>
                <w:sz w:val="19"/>
                <w:szCs w:val="19"/>
              </w:rPr>
            </w:pPr>
            <w:r>
              <w:rPr>
                <w:rFonts w:ascii="Arial" w:hAnsi="Arial" w:cs="Arial"/>
                <w:sz w:val="19"/>
                <w:szCs w:val="19"/>
              </w:rPr>
              <w:t>Data Notebook update – Karyn Bates</w:t>
            </w:r>
          </w:p>
          <w:p w:rsidR="001F72DE" w:rsidRDefault="001F72DE" w:rsidP="001F72DE">
            <w:pPr>
              <w:pStyle w:val="ListParagraph"/>
              <w:ind w:left="360"/>
              <w:rPr>
                <w:rFonts w:ascii="Arial" w:hAnsi="Arial" w:cs="Arial"/>
                <w:sz w:val="19"/>
                <w:szCs w:val="19"/>
              </w:rPr>
            </w:pPr>
            <w:r>
              <w:rPr>
                <w:rFonts w:ascii="Arial" w:hAnsi="Arial" w:cs="Arial"/>
                <w:sz w:val="19"/>
                <w:szCs w:val="19"/>
              </w:rPr>
              <w:t>Ms.</w:t>
            </w:r>
            <w:r w:rsidR="00BD4FFB">
              <w:rPr>
                <w:rFonts w:ascii="Arial" w:hAnsi="Arial" w:cs="Arial"/>
                <w:sz w:val="19"/>
                <w:szCs w:val="19"/>
              </w:rPr>
              <w:t xml:space="preserve"> Gardner stated that Karyn</w:t>
            </w:r>
            <w:r>
              <w:rPr>
                <w:rFonts w:ascii="Arial" w:hAnsi="Arial" w:cs="Arial"/>
                <w:sz w:val="19"/>
                <w:szCs w:val="19"/>
              </w:rPr>
              <w:t xml:space="preserve"> Bates will give an update</w:t>
            </w:r>
            <w:r w:rsidR="00BD4FFB">
              <w:rPr>
                <w:rFonts w:ascii="Arial" w:hAnsi="Arial" w:cs="Arial"/>
                <w:sz w:val="19"/>
                <w:szCs w:val="19"/>
              </w:rPr>
              <w:t xml:space="preserve"> on the Data Notebook</w:t>
            </w:r>
            <w:r>
              <w:rPr>
                <w:rFonts w:ascii="Arial" w:hAnsi="Arial" w:cs="Arial"/>
                <w:sz w:val="19"/>
                <w:szCs w:val="19"/>
              </w:rPr>
              <w:t xml:space="preserve"> at the General Meeting, where this will be an action item.  </w:t>
            </w:r>
            <w:r w:rsidR="004634FF">
              <w:rPr>
                <w:rFonts w:ascii="Arial" w:hAnsi="Arial" w:cs="Arial"/>
                <w:sz w:val="19"/>
                <w:szCs w:val="19"/>
              </w:rPr>
              <w:t>Once the full board accepts the document, it will be forwarded to the state.</w:t>
            </w:r>
          </w:p>
          <w:p w:rsidR="001F72DE" w:rsidRPr="001F72DE" w:rsidRDefault="001F72DE" w:rsidP="001F72DE">
            <w:pPr>
              <w:pStyle w:val="ListParagraph"/>
              <w:ind w:left="360"/>
              <w:rPr>
                <w:rFonts w:ascii="Arial" w:hAnsi="Arial" w:cs="Arial"/>
                <w:sz w:val="19"/>
                <w:szCs w:val="19"/>
              </w:rPr>
            </w:pPr>
          </w:p>
        </w:tc>
        <w:tc>
          <w:tcPr>
            <w:tcW w:w="1014" w:type="pct"/>
            <w:tcBorders>
              <w:top w:val="single" w:sz="4" w:space="0" w:color="999999"/>
              <w:left w:val="single" w:sz="4" w:space="0" w:color="999999"/>
              <w:bottom w:val="single" w:sz="4" w:space="0" w:color="999999"/>
              <w:right w:val="single" w:sz="4" w:space="0" w:color="999999"/>
            </w:tcBorders>
          </w:tcPr>
          <w:p w:rsidR="00E5088C" w:rsidRPr="004745CA" w:rsidRDefault="00E5088C" w:rsidP="009A6CB9">
            <w:pPr>
              <w:pStyle w:val="Footer"/>
              <w:tabs>
                <w:tab w:val="clear" w:pos="4320"/>
                <w:tab w:val="clear" w:pos="8640"/>
              </w:tabs>
              <w:rPr>
                <w:rFonts w:ascii="Arial" w:hAnsi="Arial" w:cs="Arial"/>
                <w:sz w:val="19"/>
                <w:szCs w:val="19"/>
              </w:rPr>
            </w:pPr>
          </w:p>
        </w:tc>
        <w:tc>
          <w:tcPr>
            <w:tcW w:w="545" w:type="pct"/>
            <w:tcBorders>
              <w:top w:val="single" w:sz="4" w:space="0" w:color="999999"/>
              <w:left w:val="single" w:sz="4" w:space="0" w:color="999999"/>
              <w:bottom w:val="single" w:sz="4" w:space="0" w:color="999999"/>
              <w:right w:val="single" w:sz="4" w:space="0" w:color="999999"/>
            </w:tcBorders>
          </w:tcPr>
          <w:p w:rsidR="00E5088C" w:rsidRPr="004745CA" w:rsidRDefault="00E5088C" w:rsidP="009A6CB9">
            <w:pPr>
              <w:pStyle w:val="Footer"/>
              <w:tabs>
                <w:tab w:val="clear" w:pos="4320"/>
                <w:tab w:val="clear" w:pos="8640"/>
                <w:tab w:val="left" w:pos="720"/>
              </w:tabs>
              <w:rPr>
                <w:rFonts w:ascii="Arial" w:hAnsi="Arial" w:cs="Arial"/>
                <w:bCs/>
                <w:sz w:val="19"/>
                <w:szCs w:val="19"/>
              </w:rPr>
            </w:pPr>
          </w:p>
        </w:tc>
      </w:tr>
      <w:tr w:rsidR="00BD4FFB" w:rsidRPr="00E84DF7" w:rsidTr="00BD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8"/>
        </w:trPr>
        <w:tc>
          <w:tcPr>
            <w:tcW w:w="242" w:type="pct"/>
            <w:tcBorders>
              <w:top w:val="single" w:sz="4" w:space="0" w:color="999999"/>
              <w:left w:val="single" w:sz="4" w:space="0" w:color="999999"/>
              <w:bottom w:val="single" w:sz="4" w:space="0" w:color="auto"/>
              <w:right w:val="single" w:sz="4" w:space="0" w:color="999999"/>
            </w:tcBorders>
          </w:tcPr>
          <w:p w:rsidR="00BD4FFB" w:rsidRPr="00DD4FE4" w:rsidRDefault="00BD4FFB" w:rsidP="009A6CB9">
            <w:pPr>
              <w:pStyle w:val="Footer"/>
              <w:tabs>
                <w:tab w:val="clear" w:pos="4320"/>
                <w:tab w:val="clear" w:pos="8640"/>
                <w:tab w:val="left" w:pos="720"/>
              </w:tabs>
              <w:jc w:val="right"/>
              <w:rPr>
                <w:rFonts w:ascii="Arial" w:hAnsi="Arial" w:cs="Arial"/>
                <w:b/>
                <w:bCs/>
                <w:sz w:val="18"/>
                <w:szCs w:val="18"/>
              </w:rPr>
            </w:pPr>
            <w:r>
              <w:rPr>
                <w:rFonts w:ascii="Arial" w:hAnsi="Arial" w:cs="Arial"/>
                <w:b/>
                <w:bCs/>
                <w:sz w:val="18"/>
                <w:szCs w:val="18"/>
              </w:rPr>
              <w:t>XI.</w:t>
            </w:r>
          </w:p>
        </w:tc>
        <w:tc>
          <w:tcPr>
            <w:tcW w:w="3199" w:type="pct"/>
            <w:tcBorders>
              <w:top w:val="single" w:sz="4" w:space="0" w:color="999999"/>
              <w:left w:val="single" w:sz="4" w:space="0" w:color="999999"/>
              <w:bottom w:val="single" w:sz="4" w:space="0" w:color="auto"/>
              <w:right w:val="single" w:sz="4" w:space="0" w:color="999999"/>
            </w:tcBorders>
          </w:tcPr>
          <w:p w:rsidR="00BD4FFB" w:rsidRDefault="00BD4FFB" w:rsidP="004745CA">
            <w:pPr>
              <w:rPr>
                <w:rFonts w:ascii="Arial" w:hAnsi="Arial" w:cs="Arial"/>
                <w:b/>
                <w:sz w:val="19"/>
                <w:szCs w:val="19"/>
              </w:rPr>
            </w:pPr>
            <w:r>
              <w:rPr>
                <w:rFonts w:ascii="Arial" w:hAnsi="Arial" w:cs="Arial"/>
                <w:b/>
                <w:sz w:val="19"/>
                <w:szCs w:val="19"/>
              </w:rPr>
              <w:t>Discussion for Proposed Agenda Items for the General Meeting</w:t>
            </w:r>
          </w:p>
          <w:p w:rsidR="0023298D" w:rsidRDefault="0023298D" w:rsidP="004745CA">
            <w:pPr>
              <w:rPr>
                <w:rFonts w:ascii="Arial" w:hAnsi="Arial" w:cs="Arial"/>
                <w:sz w:val="19"/>
                <w:szCs w:val="19"/>
              </w:rPr>
            </w:pPr>
            <w:r>
              <w:rPr>
                <w:rFonts w:ascii="Arial" w:hAnsi="Arial" w:cs="Arial"/>
                <w:sz w:val="19"/>
                <w:szCs w:val="19"/>
              </w:rPr>
              <w:t xml:space="preserve">The Executive Committee reviewed the draft agenda for the April 17 General Meeting.  </w:t>
            </w:r>
          </w:p>
          <w:p w:rsidR="00A778F6" w:rsidRDefault="00A778F6" w:rsidP="004745CA">
            <w:pPr>
              <w:rPr>
                <w:rFonts w:ascii="Arial" w:hAnsi="Arial" w:cs="Arial"/>
                <w:sz w:val="19"/>
                <w:szCs w:val="19"/>
              </w:rPr>
            </w:pPr>
          </w:p>
          <w:p w:rsidR="0023298D" w:rsidRDefault="00A778F6" w:rsidP="004745CA">
            <w:pPr>
              <w:rPr>
                <w:rFonts w:ascii="Arial" w:hAnsi="Arial" w:cs="Arial"/>
                <w:sz w:val="19"/>
                <w:szCs w:val="19"/>
              </w:rPr>
            </w:pPr>
            <w:r>
              <w:rPr>
                <w:rFonts w:ascii="Arial" w:hAnsi="Arial" w:cs="Arial"/>
                <w:sz w:val="19"/>
                <w:szCs w:val="19"/>
              </w:rPr>
              <w:t xml:space="preserve">Mr. Harris requested that the Executive Committee Meeting agendas either have an item called “Develop Agenda for Next General Meeting – See Attached”, or list all items for the General Meeting agendas.  </w:t>
            </w:r>
          </w:p>
          <w:p w:rsidR="00A778F6" w:rsidRDefault="00A778F6" w:rsidP="004745CA">
            <w:pPr>
              <w:rPr>
                <w:rFonts w:ascii="Arial" w:hAnsi="Arial" w:cs="Arial"/>
                <w:sz w:val="19"/>
                <w:szCs w:val="19"/>
              </w:rPr>
            </w:pPr>
          </w:p>
          <w:p w:rsidR="00BD4FFB" w:rsidRDefault="003D7487" w:rsidP="0023298D">
            <w:pPr>
              <w:rPr>
                <w:rFonts w:ascii="Arial" w:hAnsi="Arial" w:cs="Arial"/>
                <w:sz w:val="19"/>
                <w:szCs w:val="19"/>
              </w:rPr>
            </w:pPr>
            <w:r>
              <w:rPr>
                <w:rFonts w:ascii="Arial" w:hAnsi="Arial" w:cs="Arial"/>
                <w:sz w:val="19"/>
                <w:szCs w:val="19"/>
              </w:rPr>
              <w:t>Mr. Harris questioned the word</w:t>
            </w:r>
            <w:r w:rsidR="0023298D">
              <w:rPr>
                <w:rFonts w:ascii="Arial" w:hAnsi="Arial" w:cs="Arial"/>
                <w:sz w:val="19"/>
                <w:szCs w:val="19"/>
              </w:rPr>
              <w:t xml:space="preserve">ing of “XI.C.A. CAATS Public Comments - Kiran Sahota, MHSA </w:t>
            </w:r>
            <w:r w:rsidR="003B1FE7">
              <w:rPr>
                <w:rFonts w:ascii="Arial" w:hAnsi="Arial" w:cs="Arial"/>
                <w:sz w:val="19"/>
                <w:szCs w:val="19"/>
              </w:rPr>
              <w:t xml:space="preserve">Manager. </w:t>
            </w:r>
            <w:proofErr w:type="gramStart"/>
            <w:r w:rsidR="003B1FE7">
              <w:rPr>
                <w:rFonts w:ascii="Arial" w:hAnsi="Arial" w:cs="Arial"/>
                <w:sz w:val="19"/>
                <w:szCs w:val="19"/>
              </w:rPr>
              <w:t>”  He</w:t>
            </w:r>
            <w:proofErr w:type="gramEnd"/>
            <w:r w:rsidR="003B1FE7">
              <w:rPr>
                <w:rFonts w:ascii="Arial" w:hAnsi="Arial" w:cs="Arial"/>
                <w:sz w:val="19"/>
                <w:szCs w:val="19"/>
              </w:rPr>
              <w:t xml:space="preserve"> </w:t>
            </w:r>
            <w:r w:rsidR="003B1FE7" w:rsidRPr="00093915">
              <w:rPr>
                <w:rFonts w:ascii="Arial" w:hAnsi="Arial" w:cs="Arial"/>
                <w:sz w:val="19"/>
                <w:szCs w:val="19"/>
              </w:rPr>
              <w:t>requested that this item be listed as</w:t>
            </w:r>
            <w:r w:rsidR="0023298D" w:rsidRPr="00093915">
              <w:rPr>
                <w:rFonts w:ascii="Arial" w:hAnsi="Arial" w:cs="Arial"/>
                <w:sz w:val="19"/>
                <w:szCs w:val="19"/>
              </w:rPr>
              <w:t xml:space="preserve"> a public hearing.  Ms. Sahota will be consulted.</w:t>
            </w:r>
            <w:r w:rsidR="0023298D">
              <w:rPr>
                <w:rFonts w:ascii="Arial" w:hAnsi="Arial" w:cs="Arial"/>
                <w:sz w:val="19"/>
                <w:szCs w:val="19"/>
              </w:rPr>
              <w:t xml:space="preserve">  Mr. Harris asked that this agenda </w:t>
            </w:r>
            <w:r w:rsidR="0023298D" w:rsidRPr="003B1FE7">
              <w:rPr>
                <w:rFonts w:ascii="Arial" w:hAnsi="Arial" w:cs="Arial"/>
                <w:sz w:val="19"/>
                <w:szCs w:val="19"/>
              </w:rPr>
              <w:t>item not be listed under Old Business.</w:t>
            </w:r>
          </w:p>
          <w:p w:rsidR="0023298D" w:rsidRPr="00BD4FFB" w:rsidRDefault="0023298D" w:rsidP="0023298D">
            <w:pPr>
              <w:rPr>
                <w:rFonts w:ascii="Arial" w:hAnsi="Arial" w:cs="Arial"/>
                <w:sz w:val="19"/>
                <w:szCs w:val="19"/>
              </w:rPr>
            </w:pPr>
          </w:p>
        </w:tc>
        <w:tc>
          <w:tcPr>
            <w:tcW w:w="1014" w:type="pct"/>
            <w:tcBorders>
              <w:top w:val="single" w:sz="4" w:space="0" w:color="999999"/>
              <w:left w:val="single" w:sz="4" w:space="0" w:color="999999"/>
              <w:bottom w:val="single" w:sz="4" w:space="0" w:color="auto"/>
              <w:right w:val="single" w:sz="4" w:space="0" w:color="999999"/>
            </w:tcBorders>
          </w:tcPr>
          <w:p w:rsidR="00BD4FFB" w:rsidRPr="004745CA" w:rsidRDefault="00BD4FFB" w:rsidP="009A6CB9">
            <w:pPr>
              <w:pStyle w:val="Footer"/>
              <w:tabs>
                <w:tab w:val="clear" w:pos="4320"/>
                <w:tab w:val="clear" w:pos="8640"/>
              </w:tabs>
              <w:rPr>
                <w:rFonts w:ascii="Arial" w:hAnsi="Arial" w:cs="Arial"/>
                <w:sz w:val="19"/>
                <w:szCs w:val="19"/>
              </w:rPr>
            </w:pPr>
          </w:p>
        </w:tc>
        <w:tc>
          <w:tcPr>
            <w:tcW w:w="545" w:type="pct"/>
            <w:tcBorders>
              <w:top w:val="single" w:sz="4" w:space="0" w:color="999999"/>
              <w:left w:val="single" w:sz="4" w:space="0" w:color="999999"/>
              <w:bottom w:val="single" w:sz="4" w:space="0" w:color="auto"/>
              <w:right w:val="single" w:sz="4" w:space="0" w:color="999999"/>
            </w:tcBorders>
          </w:tcPr>
          <w:p w:rsidR="00BD4FFB" w:rsidRPr="004745CA" w:rsidRDefault="00BD4FFB" w:rsidP="009A6CB9">
            <w:pPr>
              <w:pStyle w:val="Footer"/>
              <w:tabs>
                <w:tab w:val="clear" w:pos="4320"/>
                <w:tab w:val="clear" w:pos="8640"/>
                <w:tab w:val="left" w:pos="720"/>
              </w:tabs>
              <w:rPr>
                <w:rFonts w:ascii="Arial" w:hAnsi="Arial" w:cs="Arial"/>
                <w:bCs/>
                <w:sz w:val="19"/>
                <w:szCs w:val="19"/>
              </w:rPr>
            </w:pPr>
          </w:p>
        </w:tc>
      </w:tr>
      <w:tr w:rsidR="00BD4FFB" w:rsidRPr="00E84DF7" w:rsidTr="00BD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42" w:type="pct"/>
            <w:tcBorders>
              <w:top w:val="single" w:sz="4" w:space="0" w:color="999999"/>
              <w:left w:val="single" w:sz="4" w:space="0" w:color="999999"/>
              <w:bottom w:val="single" w:sz="4" w:space="0" w:color="auto"/>
              <w:right w:val="single" w:sz="4" w:space="0" w:color="999999"/>
            </w:tcBorders>
          </w:tcPr>
          <w:p w:rsidR="00BD4FFB" w:rsidRPr="00DD4FE4" w:rsidRDefault="00BD4FFB" w:rsidP="009A6CB9">
            <w:pPr>
              <w:pStyle w:val="Footer"/>
              <w:tabs>
                <w:tab w:val="clear" w:pos="4320"/>
                <w:tab w:val="clear" w:pos="8640"/>
                <w:tab w:val="left" w:pos="720"/>
              </w:tabs>
              <w:jc w:val="right"/>
              <w:rPr>
                <w:rFonts w:ascii="Arial" w:hAnsi="Arial" w:cs="Arial"/>
                <w:b/>
                <w:bCs/>
                <w:sz w:val="18"/>
                <w:szCs w:val="18"/>
              </w:rPr>
            </w:pPr>
            <w:r>
              <w:rPr>
                <w:rFonts w:ascii="Arial" w:hAnsi="Arial" w:cs="Arial"/>
                <w:b/>
                <w:bCs/>
                <w:sz w:val="18"/>
                <w:szCs w:val="18"/>
              </w:rPr>
              <w:t>XII.</w:t>
            </w:r>
          </w:p>
        </w:tc>
        <w:tc>
          <w:tcPr>
            <w:tcW w:w="3199" w:type="pct"/>
            <w:tcBorders>
              <w:top w:val="single" w:sz="4" w:space="0" w:color="999999"/>
              <w:left w:val="single" w:sz="4" w:space="0" w:color="999999"/>
              <w:bottom w:val="single" w:sz="4" w:space="0" w:color="auto"/>
              <w:right w:val="single" w:sz="4" w:space="0" w:color="999999"/>
            </w:tcBorders>
          </w:tcPr>
          <w:p w:rsidR="00BD4FFB" w:rsidRDefault="00BD4FFB" w:rsidP="004745CA">
            <w:pPr>
              <w:rPr>
                <w:rFonts w:ascii="Arial" w:hAnsi="Arial" w:cs="Arial"/>
                <w:b/>
                <w:sz w:val="19"/>
                <w:szCs w:val="19"/>
              </w:rPr>
            </w:pPr>
            <w:r>
              <w:rPr>
                <w:rFonts w:ascii="Arial" w:hAnsi="Arial" w:cs="Arial"/>
                <w:b/>
                <w:sz w:val="19"/>
                <w:szCs w:val="19"/>
              </w:rPr>
              <w:t>Events and Announcements</w:t>
            </w:r>
          </w:p>
          <w:p w:rsidR="00BD4FFB" w:rsidRDefault="0023298D" w:rsidP="004745CA">
            <w:pPr>
              <w:rPr>
                <w:rFonts w:ascii="Arial" w:hAnsi="Arial" w:cs="Arial"/>
                <w:sz w:val="19"/>
                <w:szCs w:val="19"/>
              </w:rPr>
            </w:pPr>
            <w:r>
              <w:rPr>
                <w:rFonts w:ascii="Arial" w:hAnsi="Arial" w:cs="Arial"/>
                <w:sz w:val="19"/>
                <w:szCs w:val="19"/>
              </w:rPr>
              <w:t>Director Crandall stated that Gold Coast Health Plan will present on Opioid Policy Summit on May 5</w:t>
            </w:r>
            <w:r w:rsidRPr="0023298D">
              <w:rPr>
                <w:rFonts w:ascii="Arial" w:hAnsi="Arial" w:cs="Arial"/>
                <w:sz w:val="19"/>
                <w:szCs w:val="19"/>
                <w:vertAlign w:val="superscript"/>
              </w:rPr>
              <w:t>th</w:t>
            </w:r>
            <w:r>
              <w:rPr>
                <w:rFonts w:ascii="Arial" w:hAnsi="Arial" w:cs="Arial"/>
                <w:sz w:val="19"/>
                <w:szCs w:val="19"/>
              </w:rPr>
              <w:t xml:space="preserve">.  Ms. Gardner </w:t>
            </w:r>
            <w:r w:rsidR="00117CB9">
              <w:rPr>
                <w:rFonts w:ascii="Arial" w:hAnsi="Arial" w:cs="Arial"/>
                <w:sz w:val="19"/>
                <w:szCs w:val="19"/>
              </w:rPr>
              <w:t>indicated</w:t>
            </w:r>
            <w:r>
              <w:rPr>
                <w:rFonts w:ascii="Arial" w:hAnsi="Arial" w:cs="Arial"/>
                <w:sz w:val="19"/>
                <w:szCs w:val="19"/>
              </w:rPr>
              <w:t xml:space="preserve"> that </w:t>
            </w:r>
            <w:proofErr w:type="spellStart"/>
            <w:r>
              <w:rPr>
                <w:rFonts w:ascii="Arial" w:hAnsi="Arial" w:cs="Arial"/>
                <w:sz w:val="19"/>
                <w:szCs w:val="19"/>
              </w:rPr>
              <w:t>Marlen</w:t>
            </w:r>
            <w:proofErr w:type="spellEnd"/>
            <w:r>
              <w:rPr>
                <w:rFonts w:ascii="Arial" w:hAnsi="Arial" w:cs="Arial"/>
                <w:sz w:val="19"/>
                <w:szCs w:val="19"/>
              </w:rPr>
              <w:t xml:space="preserve"> Torres will announce this at the General Meeting.</w:t>
            </w:r>
          </w:p>
          <w:p w:rsidR="0023298D" w:rsidRDefault="0023298D" w:rsidP="004745CA">
            <w:pPr>
              <w:rPr>
                <w:rFonts w:ascii="Arial" w:hAnsi="Arial" w:cs="Arial"/>
                <w:sz w:val="19"/>
                <w:szCs w:val="19"/>
              </w:rPr>
            </w:pPr>
          </w:p>
          <w:p w:rsidR="0023298D" w:rsidRDefault="0023298D" w:rsidP="004745CA">
            <w:pPr>
              <w:rPr>
                <w:rFonts w:ascii="Arial" w:hAnsi="Arial" w:cs="Arial"/>
                <w:sz w:val="19"/>
                <w:szCs w:val="19"/>
              </w:rPr>
            </w:pPr>
            <w:r>
              <w:rPr>
                <w:rFonts w:ascii="Arial" w:hAnsi="Arial" w:cs="Arial"/>
                <w:sz w:val="19"/>
                <w:szCs w:val="19"/>
              </w:rPr>
              <w:t xml:space="preserve">Ms. Borchard noted that Substance Abuse &amp; Mental Health Services Administration (SAMHSA) wants for all clients who are referred to </w:t>
            </w:r>
            <w:r w:rsidR="001119F1">
              <w:rPr>
                <w:rFonts w:ascii="Arial" w:hAnsi="Arial" w:cs="Arial"/>
                <w:sz w:val="19"/>
                <w:szCs w:val="19"/>
              </w:rPr>
              <w:t>Assisted Outpatient Treatment (AOT) to be presented to the court, as it is done in other states.</w:t>
            </w:r>
            <w:r w:rsidR="003B1FE7">
              <w:rPr>
                <w:rFonts w:ascii="Arial" w:hAnsi="Arial" w:cs="Arial"/>
                <w:sz w:val="19"/>
                <w:szCs w:val="19"/>
              </w:rPr>
              <w:t xml:space="preserve"> This is different from what is done in California.</w:t>
            </w:r>
          </w:p>
          <w:p w:rsidR="00BD4FFB" w:rsidRPr="00BD4FFB" w:rsidRDefault="00BD4FFB" w:rsidP="004745CA">
            <w:pPr>
              <w:rPr>
                <w:rFonts w:ascii="Arial" w:hAnsi="Arial" w:cs="Arial"/>
                <w:sz w:val="19"/>
                <w:szCs w:val="19"/>
              </w:rPr>
            </w:pPr>
          </w:p>
        </w:tc>
        <w:tc>
          <w:tcPr>
            <w:tcW w:w="1014" w:type="pct"/>
            <w:tcBorders>
              <w:top w:val="single" w:sz="4" w:space="0" w:color="999999"/>
              <w:left w:val="single" w:sz="4" w:space="0" w:color="999999"/>
              <w:bottom w:val="single" w:sz="4" w:space="0" w:color="auto"/>
              <w:right w:val="single" w:sz="4" w:space="0" w:color="999999"/>
            </w:tcBorders>
          </w:tcPr>
          <w:p w:rsidR="00BD4FFB" w:rsidRPr="004745CA" w:rsidRDefault="00BD4FFB" w:rsidP="009A6CB9">
            <w:pPr>
              <w:pStyle w:val="Footer"/>
              <w:tabs>
                <w:tab w:val="clear" w:pos="4320"/>
                <w:tab w:val="clear" w:pos="8640"/>
              </w:tabs>
              <w:rPr>
                <w:rFonts w:ascii="Arial" w:hAnsi="Arial" w:cs="Arial"/>
                <w:sz w:val="19"/>
                <w:szCs w:val="19"/>
              </w:rPr>
            </w:pPr>
          </w:p>
        </w:tc>
        <w:tc>
          <w:tcPr>
            <w:tcW w:w="545" w:type="pct"/>
            <w:tcBorders>
              <w:top w:val="single" w:sz="4" w:space="0" w:color="999999"/>
              <w:left w:val="single" w:sz="4" w:space="0" w:color="999999"/>
              <w:bottom w:val="single" w:sz="4" w:space="0" w:color="auto"/>
              <w:right w:val="single" w:sz="4" w:space="0" w:color="999999"/>
            </w:tcBorders>
          </w:tcPr>
          <w:p w:rsidR="00BD4FFB" w:rsidRPr="004745CA" w:rsidRDefault="00BD4FFB" w:rsidP="009A6CB9">
            <w:pPr>
              <w:pStyle w:val="Footer"/>
              <w:tabs>
                <w:tab w:val="clear" w:pos="4320"/>
                <w:tab w:val="clear" w:pos="8640"/>
                <w:tab w:val="left" w:pos="720"/>
              </w:tabs>
              <w:rPr>
                <w:rFonts w:ascii="Arial" w:hAnsi="Arial" w:cs="Arial"/>
                <w:bCs/>
                <w:sz w:val="19"/>
                <w:szCs w:val="19"/>
              </w:rPr>
            </w:pPr>
          </w:p>
        </w:tc>
      </w:tr>
      <w:tr w:rsidR="00BD4FFB" w:rsidRPr="00E84DF7" w:rsidTr="00BD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242" w:type="pct"/>
            <w:tcBorders>
              <w:top w:val="single" w:sz="4" w:space="0" w:color="999999"/>
              <w:left w:val="single" w:sz="4" w:space="0" w:color="999999"/>
              <w:bottom w:val="single" w:sz="4" w:space="0" w:color="auto"/>
              <w:right w:val="single" w:sz="4" w:space="0" w:color="999999"/>
            </w:tcBorders>
          </w:tcPr>
          <w:p w:rsidR="00BD4FFB" w:rsidRPr="00DD4FE4" w:rsidRDefault="00BD4FFB" w:rsidP="009A6CB9">
            <w:pPr>
              <w:pStyle w:val="Footer"/>
              <w:tabs>
                <w:tab w:val="clear" w:pos="4320"/>
                <w:tab w:val="clear" w:pos="8640"/>
                <w:tab w:val="left" w:pos="720"/>
              </w:tabs>
              <w:jc w:val="right"/>
              <w:rPr>
                <w:rFonts w:ascii="Arial" w:hAnsi="Arial" w:cs="Arial"/>
                <w:b/>
                <w:bCs/>
                <w:sz w:val="18"/>
                <w:szCs w:val="18"/>
              </w:rPr>
            </w:pPr>
            <w:r>
              <w:rPr>
                <w:rFonts w:ascii="Arial" w:hAnsi="Arial" w:cs="Arial"/>
                <w:b/>
                <w:bCs/>
                <w:sz w:val="18"/>
                <w:szCs w:val="18"/>
              </w:rPr>
              <w:t>XIII.</w:t>
            </w:r>
          </w:p>
        </w:tc>
        <w:tc>
          <w:tcPr>
            <w:tcW w:w="3199" w:type="pct"/>
            <w:tcBorders>
              <w:top w:val="single" w:sz="4" w:space="0" w:color="999999"/>
              <w:left w:val="single" w:sz="4" w:space="0" w:color="999999"/>
              <w:bottom w:val="single" w:sz="4" w:space="0" w:color="auto"/>
              <w:right w:val="single" w:sz="4" w:space="0" w:color="999999"/>
            </w:tcBorders>
          </w:tcPr>
          <w:p w:rsidR="00BD4FFB" w:rsidRDefault="00BD4FFB" w:rsidP="004745CA">
            <w:pPr>
              <w:rPr>
                <w:rFonts w:ascii="Arial" w:hAnsi="Arial" w:cs="Arial"/>
                <w:b/>
                <w:sz w:val="19"/>
                <w:szCs w:val="19"/>
              </w:rPr>
            </w:pPr>
            <w:r>
              <w:rPr>
                <w:rFonts w:ascii="Arial" w:hAnsi="Arial" w:cs="Arial"/>
                <w:b/>
                <w:sz w:val="19"/>
                <w:szCs w:val="19"/>
              </w:rPr>
              <w:t>Adjourn</w:t>
            </w:r>
          </w:p>
          <w:p w:rsidR="00BD4FFB" w:rsidRDefault="001119F1" w:rsidP="004745CA">
            <w:pPr>
              <w:rPr>
                <w:rFonts w:ascii="Arial" w:hAnsi="Arial" w:cs="Arial"/>
                <w:sz w:val="19"/>
                <w:szCs w:val="19"/>
              </w:rPr>
            </w:pPr>
            <w:r>
              <w:rPr>
                <w:rFonts w:ascii="Arial" w:hAnsi="Arial" w:cs="Arial"/>
                <w:sz w:val="19"/>
                <w:szCs w:val="19"/>
              </w:rPr>
              <w:t>The meeting adjourned at 2:45.</w:t>
            </w:r>
          </w:p>
          <w:p w:rsidR="00BD4FFB" w:rsidRPr="00BD4FFB" w:rsidRDefault="00BD4FFB" w:rsidP="004745CA">
            <w:pPr>
              <w:rPr>
                <w:rFonts w:ascii="Arial" w:hAnsi="Arial" w:cs="Arial"/>
                <w:sz w:val="19"/>
                <w:szCs w:val="19"/>
              </w:rPr>
            </w:pPr>
          </w:p>
        </w:tc>
        <w:tc>
          <w:tcPr>
            <w:tcW w:w="1014" w:type="pct"/>
            <w:tcBorders>
              <w:top w:val="single" w:sz="4" w:space="0" w:color="999999"/>
              <w:left w:val="single" w:sz="4" w:space="0" w:color="999999"/>
              <w:bottom w:val="single" w:sz="4" w:space="0" w:color="auto"/>
              <w:right w:val="single" w:sz="4" w:space="0" w:color="999999"/>
            </w:tcBorders>
          </w:tcPr>
          <w:p w:rsidR="00BD4FFB" w:rsidRPr="004745CA" w:rsidRDefault="00BD4FFB" w:rsidP="009A6CB9">
            <w:pPr>
              <w:pStyle w:val="Footer"/>
              <w:tabs>
                <w:tab w:val="clear" w:pos="4320"/>
                <w:tab w:val="clear" w:pos="8640"/>
              </w:tabs>
              <w:rPr>
                <w:rFonts w:ascii="Arial" w:hAnsi="Arial" w:cs="Arial"/>
                <w:sz w:val="19"/>
                <w:szCs w:val="19"/>
              </w:rPr>
            </w:pPr>
          </w:p>
        </w:tc>
        <w:tc>
          <w:tcPr>
            <w:tcW w:w="545" w:type="pct"/>
            <w:tcBorders>
              <w:top w:val="single" w:sz="4" w:space="0" w:color="999999"/>
              <w:left w:val="single" w:sz="4" w:space="0" w:color="999999"/>
              <w:bottom w:val="single" w:sz="4" w:space="0" w:color="auto"/>
              <w:right w:val="single" w:sz="4" w:space="0" w:color="999999"/>
            </w:tcBorders>
          </w:tcPr>
          <w:p w:rsidR="00BD4FFB" w:rsidRPr="004745CA" w:rsidRDefault="00BD4FFB" w:rsidP="009A6CB9">
            <w:pPr>
              <w:pStyle w:val="Footer"/>
              <w:tabs>
                <w:tab w:val="clear" w:pos="4320"/>
                <w:tab w:val="clear" w:pos="8640"/>
                <w:tab w:val="left" w:pos="720"/>
              </w:tabs>
              <w:rPr>
                <w:rFonts w:ascii="Arial" w:hAnsi="Arial" w:cs="Arial"/>
                <w:bCs/>
                <w:sz w:val="19"/>
                <w:szCs w:val="19"/>
              </w:rPr>
            </w:pPr>
          </w:p>
        </w:tc>
      </w:tr>
    </w:tbl>
    <w:p w:rsidR="006B5268" w:rsidRDefault="006B5268" w:rsidP="00DB4D94"/>
    <w:p w:rsidR="00101964" w:rsidRDefault="00101964" w:rsidP="00DB4D94"/>
    <w:p w:rsidR="004745CA" w:rsidRDefault="004745CA">
      <w:r>
        <w:br w:type="page"/>
      </w:r>
    </w:p>
    <w:p w:rsidR="00101964" w:rsidRDefault="00101964" w:rsidP="00DB4D94"/>
    <w:p w:rsidR="004745CA" w:rsidRDefault="004745CA" w:rsidP="00DB4D94"/>
    <w:p w:rsidR="00101964" w:rsidRDefault="00101964" w:rsidP="00101964">
      <w:pPr>
        <w:jc w:val="center"/>
        <w:rPr>
          <w:rFonts w:ascii="Arial" w:hAnsi="Arial" w:cs="Arial"/>
          <w:b/>
          <w:bCs/>
          <w:sz w:val="28"/>
          <w:szCs w:val="28"/>
        </w:rPr>
      </w:pPr>
      <w:r w:rsidRPr="00B419E9">
        <w:rPr>
          <w:rFonts w:ascii="Arial" w:hAnsi="Arial" w:cs="Arial"/>
          <w:b/>
          <w:bCs/>
          <w:sz w:val="28"/>
          <w:szCs w:val="28"/>
        </w:rPr>
        <w:t xml:space="preserve">Behavioral Health Advisory Board </w:t>
      </w:r>
      <w:r w:rsidRPr="001B3B3E">
        <w:rPr>
          <w:rFonts w:ascii="Arial" w:hAnsi="Arial" w:cs="Arial"/>
          <w:b/>
          <w:bCs/>
          <w:sz w:val="28"/>
          <w:szCs w:val="28"/>
        </w:rPr>
        <w:t xml:space="preserve">EXECUTIVE </w:t>
      </w:r>
      <w:r w:rsidRPr="00B419E9">
        <w:rPr>
          <w:rFonts w:ascii="Arial" w:hAnsi="Arial" w:cs="Arial"/>
          <w:b/>
          <w:bCs/>
          <w:sz w:val="28"/>
          <w:szCs w:val="28"/>
        </w:rPr>
        <w:t xml:space="preserve">Meeting Attendance </w:t>
      </w:r>
    </w:p>
    <w:p w:rsidR="00101964" w:rsidRPr="00B419E9" w:rsidRDefault="006A54B5" w:rsidP="00101964">
      <w:pPr>
        <w:jc w:val="center"/>
        <w:rPr>
          <w:rFonts w:ascii="Arial" w:hAnsi="Arial" w:cs="Arial"/>
          <w:b/>
          <w:bCs/>
          <w:sz w:val="28"/>
          <w:szCs w:val="28"/>
        </w:rPr>
      </w:pPr>
      <w:r>
        <w:rPr>
          <w:rFonts w:ascii="Arial" w:hAnsi="Arial" w:cs="Arial"/>
          <w:b/>
          <w:bCs/>
          <w:sz w:val="28"/>
          <w:szCs w:val="28"/>
        </w:rPr>
        <w:t>2016-2017</w:t>
      </w:r>
    </w:p>
    <w:p w:rsidR="00101964" w:rsidRPr="00B419E9" w:rsidRDefault="00101964" w:rsidP="00101964">
      <w:pPr>
        <w:jc w:val="center"/>
        <w:rPr>
          <w:rFonts w:ascii="Arial" w:hAnsi="Arial" w:cs="Arial"/>
          <w:b/>
          <w:bCs/>
          <w:sz w:val="28"/>
          <w:szCs w:val="28"/>
        </w:rPr>
      </w:pPr>
    </w:p>
    <w:p w:rsidR="00101964" w:rsidRPr="00B419E9" w:rsidRDefault="00101964" w:rsidP="00A37A8B">
      <w:pPr>
        <w:rPr>
          <w:rFonts w:ascii="Arial" w:hAnsi="Arial" w:cs="Arial"/>
        </w:rPr>
      </w:pPr>
    </w:p>
    <w:tbl>
      <w:tblPr>
        <w:tblW w:w="9040" w:type="dxa"/>
        <w:jc w:val="center"/>
        <w:tblLayout w:type="fixed"/>
        <w:tblCellMar>
          <w:left w:w="0" w:type="dxa"/>
          <w:right w:w="0" w:type="dxa"/>
        </w:tblCellMar>
        <w:tblLook w:val="04A0" w:firstRow="1" w:lastRow="0" w:firstColumn="1" w:lastColumn="0" w:noHBand="0" w:noVBand="1"/>
      </w:tblPr>
      <w:tblGrid>
        <w:gridCol w:w="2875"/>
        <w:gridCol w:w="513"/>
        <w:gridCol w:w="513"/>
        <w:gridCol w:w="513"/>
        <w:gridCol w:w="513"/>
        <w:gridCol w:w="513"/>
        <w:gridCol w:w="513"/>
        <w:gridCol w:w="513"/>
        <w:gridCol w:w="513"/>
        <w:gridCol w:w="513"/>
        <w:gridCol w:w="513"/>
        <w:gridCol w:w="513"/>
        <w:gridCol w:w="513"/>
        <w:gridCol w:w="9"/>
      </w:tblGrid>
      <w:tr w:rsidR="00A45CD6" w:rsidRPr="0023496A" w:rsidTr="00147120">
        <w:trPr>
          <w:gridAfter w:val="1"/>
          <w:wAfter w:w="9" w:type="dxa"/>
          <w:trHeight w:val="665"/>
          <w:jc w:val="center"/>
        </w:trPr>
        <w:tc>
          <w:tcPr>
            <w:tcW w:w="2875" w:type="dxa"/>
            <w:tcBorders>
              <w:top w:val="single" w:sz="4" w:space="0" w:color="auto"/>
              <w:left w:val="single" w:sz="4" w:space="0" w:color="auto"/>
              <w:bottom w:val="single" w:sz="4" w:space="0" w:color="auto"/>
              <w:right w:val="single" w:sz="4" w:space="0" w:color="auto"/>
            </w:tcBorders>
            <w:vAlign w:val="center"/>
            <w:hideMark/>
          </w:tcPr>
          <w:p w:rsidR="00A45CD6" w:rsidRPr="00B848F7" w:rsidRDefault="00A45CD6" w:rsidP="00147120">
            <w:pPr>
              <w:snapToGrid w:val="0"/>
              <w:ind w:hanging="14"/>
              <w:jc w:val="center"/>
              <w:rPr>
                <w:rFonts w:ascii="Arial" w:hAnsi="Arial" w:cs="Arial"/>
                <w:bCs/>
                <w:sz w:val="18"/>
                <w:szCs w:val="18"/>
              </w:rPr>
            </w:pPr>
            <w:r w:rsidRPr="00B848F7">
              <w:rPr>
                <w:rFonts w:ascii="Arial" w:hAnsi="Arial" w:cs="Arial"/>
                <w:bCs/>
                <w:sz w:val="18"/>
                <w:szCs w:val="18"/>
              </w:rPr>
              <w:t>Member</w:t>
            </w:r>
            <w:r>
              <w:rPr>
                <w:rFonts w:ascii="Arial" w:hAnsi="Arial" w:cs="Arial"/>
                <w:bCs/>
                <w:sz w:val="18"/>
                <w:szCs w:val="18"/>
              </w:rPr>
              <w:t>s</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A45CD6" w:rsidP="00147120">
            <w:pPr>
              <w:snapToGrid w:val="0"/>
              <w:jc w:val="center"/>
              <w:rPr>
                <w:rFonts w:ascii="Arial" w:hAnsi="Arial" w:cs="Arial"/>
                <w:sz w:val="18"/>
                <w:szCs w:val="18"/>
              </w:rPr>
            </w:pPr>
            <w:r w:rsidRPr="0023496A">
              <w:rPr>
                <w:rFonts w:ascii="Arial" w:hAnsi="Arial" w:cs="Arial"/>
                <w:sz w:val="18"/>
                <w:szCs w:val="18"/>
              </w:rPr>
              <w:t>July</w:t>
            </w:r>
          </w:p>
        </w:tc>
        <w:tc>
          <w:tcPr>
            <w:tcW w:w="513" w:type="dxa"/>
            <w:tcBorders>
              <w:top w:val="single" w:sz="4" w:space="0" w:color="auto"/>
              <w:left w:val="single" w:sz="4" w:space="0" w:color="auto"/>
              <w:bottom w:val="single" w:sz="4" w:space="0" w:color="auto"/>
              <w:right w:val="single" w:sz="4" w:space="0" w:color="auto"/>
            </w:tcBorders>
            <w:vAlign w:val="center"/>
            <w:hideMark/>
          </w:tcPr>
          <w:p w:rsidR="00A45CD6" w:rsidRPr="0023496A" w:rsidRDefault="00A45CD6" w:rsidP="00147120">
            <w:pPr>
              <w:snapToGrid w:val="0"/>
              <w:jc w:val="center"/>
              <w:rPr>
                <w:rFonts w:ascii="Arial" w:hAnsi="Arial" w:cs="Arial"/>
                <w:sz w:val="18"/>
                <w:szCs w:val="18"/>
              </w:rPr>
            </w:pPr>
            <w:r w:rsidRPr="0023496A">
              <w:rPr>
                <w:rFonts w:ascii="Arial" w:hAnsi="Arial" w:cs="Arial"/>
                <w:sz w:val="18"/>
                <w:szCs w:val="18"/>
              </w:rPr>
              <w:t>Aug</w:t>
            </w:r>
          </w:p>
        </w:tc>
        <w:tc>
          <w:tcPr>
            <w:tcW w:w="513" w:type="dxa"/>
            <w:tcBorders>
              <w:top w:val="single" w:sz="4" w:space="0" w:color="auto"/>
              <w:left w:val="single" w:sz="4" w:space="0" w:color="auto"/>
              <w:bottom w:val="single" w:sz="4" w:space="0" w:color="auto"/>
              <w:right w:val="single" w:sz="4" w:space="0" w:color="auto"/>
            </w:tcBorders>
            <w:vAlign w:val="center"/>
            <w:hideMark/>
          </w:tcPr>
          <w:p w:rsidR="00A45CD6" w:rsidRPr="0023496A" w:rsidRDefault="00A45CD6" w:rsidP="00147120">
            <w:pPr>
              <w:snapToGrid w:val="0"/>
              <w:jc w:val="center"/>
              <w:rPr>
                <w:rFonts w:ascii="Arial" w:hAnsi="Arial" w:cs="Arial"/>
                <w:sz w:val="18"/>
                <w:szCs w:val="18"/>
              </w:rPr>
            </w:pPr>
            <w:r w:rsidRPr="0023496A">
              <w:rPr>
                <w:rFonts w:ascii="Arial" w:hAnsi="Arial" w:cs="Arial"/>
                <w:sz w:val="18"/>
                <w:szCs w:val="18"/>
              </w:rPr>
              <w:t>Sept</w:t>
            </w:r>
          </w:p>
        </w:tc>
        <w:tc>
          <w:tcPr>
            <w:tcW w:w="513" w:type="dxa"/>
            <w:tcBorders>
              <w:top w:val="single" w:sz="4" w:space="0" w:color="auto"/>
              <w:left w:val="single" w:sz="4" w:space="0" w:color="auto"/>
              <w:bottom w:val="single" w:sz="4" w:space="0" w:color="auto"/>
              <w:right w:val="single" w:sz="4" w:space="0" w:color="auto"/>
            </w:tcBorders>
            <w:vAlign w:val="center"/>
            <w:hideMark/>
          </w:tcPr>
          <w:p w:rsidR="00A45CD6" w:rsidRPr="0023496A" w:rsidRDefault="00A45CD6" w:rsidP="00147120">
            <w:pPr>
              <w:snapToGrid w:val="0"/>
              <w:jc w:val="center"/>
              <w:rPr>
                <w:rFonts w:ascii="Arial" w:hAnsi="Arial" w:cs="Arial"/>
                <w:sz w:val="18"/>
                <w:szCs w:val="18"/>
              </w:rPr>
            </w:pPr>
            <w:r w:rsidRPr="0023496A">
              <w:rPr>
                <w:rFonts w:ascii="Arial" w:hAnsi="Arial" w:cs="Arial"/>
                <w:sz w:val="18"/>
                <w:szCs w:val="18"/>
              </w:rPr>
              <w:t>Oct</w:t>
            </w:r>
          </w:p>
        </w:tc>
        <w:tc>
          <w:tcPr>
            <w:tcW w:w="513" w:type="dxa"/>
            <w:tcBorders>
              <w:top w:val="single" w:sz="4" w:space="0" w:color="auto"/>
              <w:left w:val="single" w:sz="4" w:space="0" w:color="auto"/>
              <w:bottom w:val="single" w:sz="4" w:space="0" w:color="auto"/>
              <w:right w:val="single" w:sz="4" w:space="0" w:color="auto"/>
            </w:tcBorders>
            <w:vAlign w:val="center"/>
            <w:hideMark/>
          </w:tcPr>
          <w:p w:rsidR="00A45CD6" w:rsidRPr="0023496A" w:rsidRDefault="00A45CD6" w:rsidP="00147120">
            <w:pPr>
              <w:snapToGrid w:val="0"/>
              <w:jc w:val="center"/>
              <w:rPr>
                <w:rFonts w:ascii="Arial" w:hAnsi="Arial" w:cs="Arial"/>
                <w:sz w:val="18"/>
                <w:szCs w:val="18"/>
              </w:rPr>
            </w:pPr>
            <w:r w:rsidRPr="0023496A">
              <w:rPr>
                <w:rFonts w:ascii="Arial" w:hAnsi="Arial" w:cs="Arial"/>
                <w:sz w:val="18"/>
                <w:szCs w:val="18"/>
              </w:rPr>
              <w:t>Nov</w:t>
            </w:r>
          </w:p>
        </w:tc>
        <w:tc>
          <w:tcPr>
            <w:tcW w:w="513" w:type="dxa"/>
            <w:tcBorders>
              <w:top w:val="single" w:sz="4" w:space="0" w:color="auto"/>
              <w:left w:val="single" w:sz="4" w:space="0" w:color="auto"/>
              <w:bottom w:val="single" w:sz="4" w:space="0" w:color="auto"/>
              <w:right w:val="single" w:sz="4" w:space="0" w:color="auto"/>
            </w:tcBorders>
            <w:vAlign w:val="center"/>
            <w:hideMark/>
          </w:tcPr>
          <w:p w:rsidR="00A45CD6" w:rsidRPr="0023496A" w:rsidRDefault="00A45CD6" w:rsidP="00147120">
            <w:pPr>
              <w:snapToGrid w:val="0"/>
              <w:jc w:val="center"/>
              <w:rPr>
                <w:rFonts w:ascii="Arial" w:hAnsi="Arial" w:cs="Arial"/>
                <w:sz w:val="18"/>
                <w:szCs w:val="18"/>
              </w:rPr>
            </w:pPr>
            <w:r w:rsidRPr="0023496A">
              <w:rPr>
                <w:rFonts w:ascii="Arial" w:hAnsi="Arial" w:cs="Arial"/>
                <w:sz w:val="18"/>
                <w:szCs w:val="18"/>
              </w:rPr>
              <w:t>Dec</w:t>
            </w:r>
            <w:r>
              <w:rPr>
                <w:rFonts w:ascii="Arial" w:hAnsi="Arial" w:cs="Arial"/>
                <w:sz w:val="18"/>
                <w:szCs w:val="18"/>
              </w:rPr>
              <w:t xml:space="preserve"> DARK</w:t>
            </w:r>
          </w:p>
        </w:tc>
        <w:tc>
          <w:tcPr>
            <w:tcW w:w="513" w:type="dxa"/>
            <w:tcBorders>
              <w:top w:val="single" w:sz="4" w:space="0" w:color="auto"/>
              <w:left w:val="single" w:sz="4" w:space="0" w:color="auto"/>
              <w:bottom w:val="single" w:sz="4" w:space="0" w:color="auto"/>
              <w:right w:val="single" w:sz="4" w:space="0" w:color="auto"/>
            </w:tcBorders>
            <w:vAlign w:val="center"/>
            <w:hideMark/>
          </w:tcPr>
          <w:p w:rsidR="00A45CD6" w:rsidRPr="0023496A" w:rsidRDefault="00A45CD6" w:rsidP="00147120">
            <w:pPr>
              <w:snapToGrid w:val="0"/>
              <w:jc w:val="center"/>
              <w:rPr>
                <w:rFonts w:ascii="Arial" w:hAnsi="Arial" w:cs="Arial"/>
                <w:sz w:val="18"/>
                <w:szCs w:val="18"/>
              </w:rPr>
            </w:pPr>
            <w:r w:rsidRPr="0023496A">
              <w:rPr>
                <w:rFonts w:ascii="Arial" w:hAnsi="Arial" w:cs="Arial"/>
                <w:sz w:val="18"/>
                <w:szCs w:val="18"/>
              </w:rPr>
              <w:t>Jan</w:t>
            </w:r>
          </w:p>
        </w:tc>
        <w:tc>
          <w:tcPr>
            <w:tcW w:w="513" w:type="dxa"/>
            <w:tcBorders>
              <w:top w:val="single" w:sz="4" w:space="0" w:color="auto"/>
              <w:left w:val="single" w:sz="4" w:space="0" w:color="auto"/>
              <w:bottom w:val="single" w:sz="4" w:space="0" w:color="auto"/>
              <w:right w:val="single" w:sz="4" w:space="0" w:color="auto"/>
            </w:tcBorders>
            <w:vAlign w:val="center"/>
            <w:hideMark/>
          </w:tcPr>
          <w:p w:rsidR="00A45CD6" w:rsidRPr="0023496A" w:rsidRDefault="00A45CD6" w:rsidP="00147120">
            <w:pPr>
              <w:snapToGrid w:val="0"/>
              <w:jc w:val="center"/>
              <w:rPr>
                <w:rFonts w:ascii="Arial" w:hAnsi="Arial" w:cs="Arial"/>
                <w:sz w:val="18"/>
                <w:szCs w:val="18"/>
              </w:rPr>
            </w:pPr>
            <w:r w:rsidRPr="0023496A">
              <w:rPr>
                <w:rFonts w:ascii="Arial" w:hAnsi="Arial" w:cs="Arial"/>
                <w:sz w:val="18"/>
                <w:szCs w:val="18"/>
              </w:rPr>
              <w:t>Feb</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Mar</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Apr</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May</w:t>
            </w:r>
          </w:p>
        </w:tc>
        <w:tc>
          <w:tcPr>
            <w:tcW w:w="513" w:type="dxa"/>
            <w:tcBorders>
              <w:top w:val="single" w:sz="4" w:space="0" w:color="auto"/>
              <w:left w:val="single" w:sz="4" w:space="0" w:color="auto"/>
              <w:bottom w:val="single" w:sz="4" w:space="0" w:color="auto"/>
              <w:right w:val="single" w:sz="4" w:space="0" w:color="auto"/>
            </w:tcBorders>
            <w:vAlign w:val="center"/>
            <w:hideMark/>
          </w:tcPr>
          <w:p w:rsidR="00A45CD6" w:rsidRPr="0023496A" w:rsidRDefault="00A45CD6" w:rsidP="00147120">
            <w:pPr>
              <w:snapToGrid w:val="0"/>
              <w:jc w:val="center"/>
              <w:rPr>
                <w:rFonts w:ascii="Arial" w:hAnsi="Arial" w:cs="Arial"/>
                <w:sz w:val="18"/>
                <w:szCs w:val="18"/>
              </w:rPr>
            </w:pPr>
            <w:r>
              <w:rPr>
                <w:rFonts w:ascii="Arial" w:hAnsi="Arial" w:cs="Arial"/>
                <w:sz w:val="18"/>
                <w:szCs w:val="18"/>
              </w:rPr>
              <w:t>June</w:t>
            </w:r>
          </w:p>
        </w:tc>
      </w:tr>
      <w:tr w:rsidR="00A45CD6" w:rsidRPr="0023496A" w:rsidTr="00147120">
        <w:trPr>
          <w:gridAfter w:val="1"/>
          <w:wAfter w:w="9" w:type="dxa"/>
          <w:trHeight w:val="576"/>
          <w:jc w:val="center"/>
        </w:trPr>
        <w:tc>
          <w:tcPr>
            <w:tcW w:w="2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5CD6" w:rsidRDefault="00A45CD6" w:rsidP="00147120">
            <w:pPr>
              <w:snapToGrid w:val="0"/>
              <w:rPr>
                <w:rFonts w:ascii="Arial" w:hAnsi="Arial" w:cs="Arial"/>
                <w:sz w:val="18"/>
                <w:szCs w:val="18"/>
              </w:rPr>
            </w:pPr>
            <w:r>
              <w:rPr>
                <w:rFonts w:ascii="Arial" w:hAnsi="Arial" w:cs="Arial"/>
                <w:sz w:val="18"/>
                <w:szCs w:val="18"/>
              </w:rPr>
              <w:t>Janis Gardner</w:t>
            </w:r>
          </w:p>
          <w:p w:rsidR="00A45CD6" w:rsidRPr="0023496A" w:rsidRDefault="00A45CD6" w:rsidP="00147120">
            <w:pPr>
              <w:snapToGrid w:val="0"/>
              <w:rPr>
                <w:rFonts w:ascii="Arial" w:hAnsi="Arial" w:cs="Arial"/>
                <w:sz w:val="18"/>
                <w:szCs w:val="18"/>
              </w:rPr>
            </w:pPr>
            <w:r>
              <w:rPr>
                <w:rFonts w:ascii="Arial" w:hAnsi="Arial" w:cs="Arial"/>
                <w:sz w:val="18"/>
                <w:szCs w:val="18"/>
              </w:rPr>
              <w:t>Chair</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093915"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r>
      <w:tr w:rsidR="00A45CD6" w:rsidRPr="0023496A" w:rsidTr="00147120">
        <w:trPr>
          <w:gridAfter w:val="1"/>
          <w:wAfter w:w="9" w:type="dxa"/>
          <w:trHeight w:val="576"/>
          <w:jc w:val="center"/>
        </w:trPr>
        <w:tc>
          <w:tcPr>
            <w:tcW w:w="2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5CD6" w:rsidRDefault="00A45CD6" w:rsidP="00147120">
            <w:pPr>
              <w:snapToGrid w:val="0"/>
              <w:rPr>
                <w:rFonts w:ascii="Arial" w:hAnsi="Arial" w:cs="Arial"/>
                <w:sz w:val="18"/>
                <w:szCs w:val="18"/>
              </w:rPr>
            </w:pPr>
            <w:r>
              <w:rPr>
                <w:rFonts w:ascii="Arial" w:hAnsi="Arial" w:cs="Arial"/>
                <w:sz w:val="18"/>
                <w:szCs w:val="18"/>
              </w:rPr>
              <w:t>Jerry Harris</w:t>
            </w:r>
          </w:p>
          <w:p w:rsidR="00A45CD6" w:rsidRPr="0023496A" w:rsidRDefault="00A45CD6" w:rsidP="00147120">
            <w:pPr>
              <w:snapToGrid w:val="0"/>
              <w:rPr>
                <w:rFonts w:ascii="Arial" w:hAnsi="Arial" w:cs="Arial"/>
                <w:sz w:val="18"/>
                <w:szCs w:val="18"/>
              </w:rPr>
            </w:pPr>
            <w:r w:rsidRPr="0023496A">
              <w:rPr>
                <w:rFonts w:ascii="Arial" w:hAnsi="Arial" w:cs="Arial"/>
                <w:sz w:val="18"/>
                <w:szCs w:val="18"/>
              </w:rPr>
              <w:t>1</w:t>
            </w:r>
            <w:r w:rsidRPr="0023496A">
              <w:rPr>
                <w:rFonts w:ascii="Arial" w:hAnsi="Arial" w:cs="Arial"/>
                <w:sz w:val="18"/>
                <w:szCs w:val="18"/>
                <w:vertAlign w:val="superscript"/>
              </w:rPr>
              <w:t>st</w:t>
            </w:r>
            <w:r>
              <w:rPr>
                <w:rFonts w:ascii="Arial" w:hAnsi="Arial" w:cs="Arial"/>
                <w:sz w:val="18"/>
                <w:szCs w:val="18"/>
              </w:rPr>
              <w:t xml:space="preserve"> Vice-</w:t>
            </w:r>
            <w:r w:rsidRPr="0023496A">
              <w:rPr>
                <w:rFonts w:ascii="Arial" w:hAnsi="Arial" w:cs="Arial"/>
                <w:sz w:val="18"/>
                <w:szCs w:val="18"/>
              </w:rPr>
              <w:t>Chair</w:t>
            </w:r>
            <w:r>
              <w:rPr>
                <w:rFonts w:ascii="Arial" w:hAnsi="Arial" w:cs="Arial"/>
                <w:sz w:val="18"/>
                <w:szCs w:val="18"/>
              </w:rPr>
              <w:t xml:space="preserve"> as of 2/27/17</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 xml:space="preserve">x </w:t>
            </w: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 xml:space="preserve">x </w:t>
            </w: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 xml:space="preserve">x </w:t>
            </w:r>
          </w:p>
        </w:tc>
        <w:tc>
          <w:tcPr>
            <w:tcW w:w="51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093915"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r>
      <w:tr w:rsidR="00A45CD6" w:rsidRPr="0023496A" w:rsidTr="00147120">
        <w:trPr>
          <w:gridAfter w:val="1"/>
          <w:wAfter w:w="9" w:type="dxa"/>
          <w:trHeight w:val="576"/>
          <w:jc w:val="center"/>
        </w:trPr>
        <w:tc>
          <w:tcPr>
            <w:tcW w:w="2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45CD6" w:rsidRDefault="00A45CD6" w:rsidP="00147120">
            <w:pPr>
              <w:snapToGrid w:val="0"/>
              <w:rPr>
                <w:rFonts w:ascii="Arial" w:hAnsi="Arial" w:cs="Arial"/>
                <w:sz w:val="18"/>
                <w:szCs w:val="18"/>
              </w:rPr>
            </w:pPr>
            <w:r>
              <w:rPr>
                <w:rFonts w:ascii="Arial" w:hAnsi="Arial" w:cs="Arial"/>
                <w:sz w:val="18"/>
                <w:szCs w:val="18"/>
              </w:rPr>
              <w:t>Karyn Bates</w:t>
            </w:r>
          </w:p>
          <w:p w:rsidR="00A45CD6" w:rsidRPr="0023496A" w:rsidRDefault="00A45CD6" w:rsidP="00147120">
            <w:pPr>
              <w:snapToGrid w:val="0"/>
              <w:rPr>
                <w:rFonts w:ascii="Arial" w:hAnsi="Arial" w:cs="Arial"/>
                <w:sz w:val="18"/>
                <w:szCs w:val="18"/>
              </w:rPr>
            </w:pPr>
            <w:r>
              <w:rPr>
                <w:rFonts w:ascii="Arial" w:hAnsi="Arial" w:cs="Arial"/>
                <w:sz w:val="18"/>
                <w:szCs w:val="18"/>
              </w:rPr>
              <w:t>2</w:t>
            </w:r>
            <w:r w:rsidRPr="00791D6E">
              <w:rPr>
                <w:rFonts w:ascii="Arial" w:hAnsi="Arial" w:cs="Arial"/>
                <w:sz w:val="18"/>
                <w:szCs w:val="18"/>
                <w:vertAlign w:val="superscript"/>
              </w:rPr>
              <w:t>nd</w:t>
            </w:r>
            <w:r>
              <w:rPr>
                <w:rFonts w:ascii="Arial" w:hAnsi="Arial" w:cs="Arial"/>
                <w:sz w:val="18"/>
                <w:szCs w:val="18"/>
              </w:rPr>
              <w:t xml:space="preserve"> Vice Chair</w:t>
            </w:r>
            <w:r w:rsidRPr="0023496A">
              <w:rPr>
                <w:rFonts w:ascii="Arial" w:hAnsi="Arial" w:cs="Arial"/>
                <w:sz w:val="18"/>
                <w:szCs w:val="18"/>
              </w:rPr>
              <w:t xml:space="preserve"> </w:t>
            </w:r>
            <w:r>
              <w:rPr>
                <w:rFonts w:ascii="Arial" w:hAnsi="Arial" w:cs="Arial"/>
                <w:sz w:val="18"/>
                <w:szCs w:val="18"/>
              </w:rPr>
              <w:t>as of 2/27/17</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r>
      <w:tr w:rsidR="00A45CD6" w:rsidRPr="0023496A" w:rsidTr="00147120">
        <w:trPr>
          <w:gridAfter w:val="1"/>
          <w:wAfter w:w="9" w:type="dxa"/>
          <w:trHeight w:val="576"/>
          <w:jc w:val="center"/>
        </w:trPr>
        <w:tc>
          <w:tcPr>
            <w:tcW w:w="2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Default="00A45CD6" w:rsidP="00147120">
            <w:pPr>
              <w:snapToGrid w:val="0"/>
              <w:rPr>
                <w:rFonts w:ascii="Arial" w:hAnsi="Arial" w:cs="Arial"/>
                <w:sz w:val="18"/>
                <w:szCs w:val="18"/>
              </w:rPr>
            </w:pPr>
            <w:r>
              <w:rPr>
                <w:rFonts w:ascii="Arial" w:hAnsi="Arial" w:cs="Arial"/>
                <w:sz w:val="18"/>
                <w:szCs w:val="18"/>
              </w:rPr>
              <w:t>Nancy Borchard</w:t>
            </w:r>
          </w:p>
          <w:p w:rsidR="00A45CD6" w:rsidRDefault="00A45CD6" w:rsidP="00147120">
            <w:pPr>
              <w:snapToGrid w:val="0"/>
              <w:rPr>
                <w:rFonts w:ascii="Arial" w:hAnsi="Arial" w:cs="Arial"/>
                <w:sz w:val="18"/>
                <w:szCs w:val="18"/>
              </w:rPr>
            </w:pPr>
            <w:r>
              <w:rPr>
                <w:rFonts w:ascii="Arial" w:hAnsi="Arial" w:cs="Arial"/>
                <w:sz w:val="18"/>
                <w:szCs w:val="18"/>
              </w:rPr>
              <w:t>Secretary</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093915"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r>
      <w:tr w:rsidR="00A45CD6" w:rsidRPr="0023496A" w:rsidTr="00147120">
        <w:trPr>
          <w:gridAfter w:val="1"/>
          <w:wAfter w:w="9" w:type="dxa"/>
          <w:trHeight w:val="576"/>
          <w:jc w:val="center"/>
        </w:trPr>
        <w:tc>
          <w:tcPr>
            <w:tcW w:w="2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Default="00A45CD6" w:rsidP="00147120">
            <w:pPr>
              <w:snapToGrid w:val="0"/>
              <w:rPr>
                <w:rFonts w:ascii="Arial" w:hAnsi="Arial" w:cs="Arial"/>
                <w:sz w:val="18"/>
                <w:szCs w:val="18"/>
              </w:rPr>
            </w:pPr>
            <w:r>
              <w:rPr>
                <w:rFonts w:ascii="Arial" w:hAnsi="Arial" w:cs="Arial"/>
                <w:sz w:val="18"/>
                <w:szCs w:val="18"/>
              </w:rPr>
              <w:t>Gane Brooking</w:t>
            </w:r>
            <w:r>
              <w:rPr>
                <w:rFonts w:ascii="Arial" w:hAnsi="Arial" w:cs="Arial"/>
                <w:sz w:val="18"/>
                <w:szCs w:val="18"/>
              </w:rPr>
              <w:br/>
              <w:t>Member At Large as of 2/27/17</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A45CD6"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A45CD6"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093915"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r>
      <w:tr w:rsidR="00A45CD6" w:rsidRPr="0023496A" w:rsidTr="00147120">
        <w:trPr>
          <w:trHeight w:val="576"/>
          <w:jc w:val="center"/>
        </w:trPr>
        <w:tc>
          <w:tcPr>
            <w:tcW w:w="9040" w:type="dxa"/>
            <w:gridSpan w:val="14"/>
            <w:tcBorders>
              <w:top w:val="single" w:sz="4" w:space="0" w:color="auto"/>
              <w:bottom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r>
      <w:tr w:rsidR="00A45CD6" w:rsidRPr="0023496A" w:rsidTr="00147120">
        <w:trPr>
          <w:gridAfter w:val="1"/>
          <w:wAfter w:w="9" w:type="dxa"/>
          <w:trHeight w:val="576"/>
          <w:jc w:val="center"/>
        </w:trPr>
        <w:tc>
          <w:tcPr>
            <w:tcW w:w="2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Default="00A45CD6" w:rsidP="00147120">
            <w:pPr>
              <w:snapToGrid w:val="0"/>
              <w:rPr>
                <w:rFonts w:ascii="Arial" w:hAnsi="Arial" w:cs="Arial"/>
                <w:sz w:val="18"/>
                <w:szCs w:val="18"/>
              </w:rPr>
            </w:pPr>
            <w:r>
              <w:rPr>
                <w:rFonts w:ascii="Arial" w:hAnsi="Arial" w:cs="Arial"/>
                <w:sz w:val="18"/>
                <w:szCs w:val="18"/>
              </w:rPr>
              <w:t>Ratan Bhavnani</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r>
      <w:tr w:rsidR="00A45CD6" w:rsidRPr="0023496A" w:rsidTr="00147120">
        <w:trPr>
          <w:gridAfter w:val="1"/>
          <w:wAfter w:w="9" w:type="dxa"/>
          <w:trHeight w:val="576"/>
          <w:jc w:val="center"/>
        </w:trPr>
        <w:tc>
          <w:tcPr>
            <w:tcW w:w="2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rPr>
                <w:rFonts w:ascii="Arial" w:hAnsi="Arial" w:cs="Arial"/>
                <w:sz w:val="18"/>
                <w:szCs w:val="18"/>
              </w:rPr>
            </w:pPr>
            <w:r>
              <w:rPr>
                <w:rFonts w:ascii="Arial" w:hAnsi="Arial" w:cs="Arial"/>
                <w:sz w:val="18"/>
                <w:szCs w:val="18"/>
              </w:rPr>
              <w:t>Patricia Mowlavi</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45CD6"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Default="00A45CD6" w:rsidP="00147120">
            <w:pPr>
              <w:snapToGrid w:val="0"/>
              <w:jc w:val="center"/>
              <w:rPr>
                <w:rFonts w:ascii="Arial" w:hAnsi="Arial" w:cs="Arial"/>
                <w:sz w:val="18"/>
                <w:szCs w:val="18"/>
              </w:rPr>
            </w:pPr>
            <w:r>
              <w:rPr>
                <w:rFonts w:ascii="Arial" w:hAnsi="Arial" w:cs="Arial"/>
                <w:sz w:val="18"/>
                <w:szCs w:val="18"/>
              </w:rPr>
              <w:t>x</w:t>
            </w: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tcPr>
          <w:p w:rsidR="00A45CD6" w:rsidRPr="0023496A" w:rsidRDefault="00A45CD6" w:rsidP="00147120">
            <w:pPr>
              <w:snapToGrid w:val="0"/>
              <w:jc w:val="center"/>
              <w:rPr>
                <w:rFonts w:ascii="Arial" w:hAnsi="Arial" w:cs="Arial"/>
                <w:sz w:val="18"/>
                <w:szCs w:val="18"/>
              </w:rPr>
            </w:pPr>
          </w:p>
        </w:tc>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45CD6" w:rsidRPr="0023496A" w:rsidRDefault="00A45CD6" w:rsidP="00147120">
            <w:pPr>
              <w:snapToGrid w:val="0"/>
              <w:jc w:val="center"/>
              <w:rPr>
                <w:rFonts w:ascii="Arial" w:hAnsi="Arial" w:cs="Arial"/>
                <w:sz w:val="18"/>
                <w:szCs w:val="18"/>
              </w:rPr>
            </w:pPr>
          </w:p>
        </w:tc>
      </w:tr>
    </w:tbl>
    <w:p w:rsidR="00101964" w:rsidRDefault="00101964" w:rsidP="00DB4D94"/>
    <w:p w:rsidR="001B3B3E" w:rsidRDefault="001B3B3E" w:rsidP="00DB4D94"/>
    <w:p w:rsidR="001B3B3E" w:rsidRPr="000643A9" w:rsidRDefault="001B3B3E" w:rsidP="001B3B3E">
      <w:pPr>
        <w:ind w:left="1440"/>
        <w:rPr>
          <w:sz w:val="18"/>
          <w:szCs w:val="18"/>
        </w:rPr>
      </w:pPr>
      <w:r>
        <w:rPr>
          <w:rFonts w:ascii="Arial" w:hAnsi="Arial" w:cs="Arial"/>
          <w:sz w:val="18"/>
          <w:szCs w:val="18"/>
        </w:rPr>
        <w:t xml:space="preserve">   </w:t>
      </w:r>
      <w:r w:rsidRPr="000643A9">
        <w:rPr>
          <w:rFonts w:ascii="Arial" w:hAnsi="Arial" w:cs="Arial"/>
          <w:sz w:val="18"/>
          <w:szCs w:val="18"/>
        </w:rPr>
        <w:t>Present = x</w:t>
      </w:r>
    </w:p>
    <w:p w:rsidR="001B3B3E" w:rsidRDefault="001B3B3E" w:rsidP="001B3B3E"/>
    <w:p w:rsidR="001B3B3E" w:rsidRDefault="001B3B3E" w:rsidP="001B3B3E">
      <w:pPr>
        <w:rPr>
          <w:rFonts w:ascii="Latha" w:hAnsi="Latha" w:cs="Latha"/>
          <w:sz w:val="18"/>
          <w:szCs w:val="18"/>
        </w:rPr>
      </w:pPr>
    </w:p>
    <w:p w:rsidR="001B3B3E" w:rsidRPr="00B848F7" w:rsidRDefault="001B3B3E" w:rsidP="001B3B3E">
      <w:pPr>
        <w:tabs>
          <w:tab w:val="left" w:pos="990"/>
        </w:tabs>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sidRPr="00B848F7">
        <w:rPr>
          <w:rFonts w:ascii="Arial" w:hAnsi="Arial" w:cs="Arial"/>
          <w:sz w:val="18"/>
          <w:szCs w:val="18"/>
        </w:rPr>
        <w:t>District 1</w:t>
      </w:r>
      <w:r w:rsidRPr="00B848F7">
        <w:rPr>
          <w:rFonts w:ascii="Arial" w:hAnsi="Arial" w:cs="Arial"/>
          <w:sz w:val="18"/>
          <w:szCs w:val="18"/>
        </w:rPr>
        <w:tab/>
      </w:r>
      <w:r>
        <w:rPr>
          <w:rFonts w:ascii="Arial" w:hAnsi="Arial" w:cs="Arial"/>
          <w:sz w:val="18"/>
          <w:szCs w:val="18"/>
        </w:rPr>
        <w:tab/>
      </w:r>
      <w:r w:rsidRPr="00B848F7">
        <w:rPr>
          <w:rFonts w:ascii="Arial" w:hAnsi="Arial" w:cs="Arial"/>
          <w:sz w:val="18"/>
          <w:szCs w:val="18"/>
        </w:rPr>
        <w:t>Supervisor Bennett</w:t>
      </w:r>
    </w:p>
    <w:p w:rsidR="001B3B3E" w:rsidRPr="00B848F7" w:rsidRDefault="001B3B3E" w:rsidP="001B3B3E">
      <w:pPr>
        <w:tabs>
          <w:tab w:val="left" w:pos="990"/>
        </w:tabs>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sidRPr="00B848F7">
        <w:rPr>
          <w:rFonts w:ascii="Arial" w:hAnsi="Arial" w:cs="Arial"/>
          <w:sz w:val="18"/>
          <w:szCs w:val="18"/>
        </w:rPr>
        <w:t>District 2</w:t>
      </w:r>
      <w:r w:rsidRPr="00B848F7">
        <w:rPr>
          <w:rFonts w:ascii="Arial" w:hAnsi="Arial" w:cs="Arial"/>
          <w:sz w:val="18"/>
          <w:szCs w:val="18"/>
        </w:rPr>
        <w:tab/>
      </w:r>
      <w:r>
        <w:rPr>
          <w:rFonts w:ascii="Arial" w:hAnsi="Arial" w:cs="Arial"/>
          <w:sz w:val="18"/>
          <w:szCs w:val="18"/>
        </w:rPr>
        <w:tab/>
      </w:r>
      <w:r w:rsidRPr="00B848F7">
        <w:rPr>
          <w:rFonts w:ascii="Arial" w:hAnsi="Arial" w:cs="Arial"/>
          <w:sz w:val="18"/>
          <w:szCs w:val="18"/>
        </w:rPr>
        <w:t>Supervisor Parks</w:t>
      </w:r>
    </w:p>
    <w:p w:rsidR="001B3B3E" w:rsidRPr="00B848F7" w:rsidRDefault="001B3B3E" w:rsidP="001B3B3E">
      <w:pPr>
        <w:tabs>
          <w:tab w:val="left" w:pos="990"/>
        </w:tabs>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sidRPr="00B848F7">
        <w:rPr>
          <w:rFonts w:ascii="Arial" w:hAnsi="Arial" w:cs="Arial"/>
          <w:sz w:val="18"/>
          <w:szCs w:val="18"/>
        </w:rPr>
        <w:t>District 3</w:t>
      </w:r>
      <w:r w:rsidRPr="00B848F7">
        <w:rPr>
          <w:rFonts w:ascii="Arial" w:hAnsi="Arial" w:cs="Arial"/>
          <w:sz w:val="18"/>
          <w:szCs w:val="18"/>
        </w:rPr>
        <w:tab/>
      </w:r>
      <w:r>
        <w:rPr>
          <w:rFonts w:ascii="Arial" w:hAnsi="Arial" w:cs="Arial"/>
          <w:sz w:val="18"/>
          <w:szCs w:val="18"/>
        </w:rPr>
        <w:tab/>
      </w:r>
      <w:r w:rsidRPr="00B848F7">
        <w:rPr>
          <w:rFonts w:ascii="Arial" w:hAnsi="Arial" w:cs="Arial"/>
          <w:sz w:val="18"/>
          <w:szCs w:val="18"/>
        </w:rPr>
        <w:t>Supervisor Long</w:t>
      </w:r>
    </w:p>
    <w:p w:rsidR="001B3B3E" w:rsidRPr="00B848F7" w:rsidRDefault="001B3B3E" w:rsidP="001B3B3E">
      <w:pPr>
        <w:tabs>
          <w:tab w:val="left" w:pos="990"/>
        </w:tabs>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sidRPr="00B848F7">
        <w:rPr>
          <w:rFonts w:ascii="Arial" w:hAnsi="Arial" w:cs="Arial"/>
          <w:sz w:val="18"/>
          <w:szCs w:val="18"/>
        </w:rPr>
        <w:t>District 4</w:t>
      </w:r>
      <w:r w:rsidRPr="00B848F7">
        <w:rPr>
          <w:rFonts w:ascii="Arial" w:hAnsi="Arial" w:cs="Arial"/>
          <w:sz w:val="18"/>
          <w:szCs w:val="18"/>
        </w:rPr>
        <w:tab/>
      </w:r>
      <w:r>
        <w:rPr>
          <w:rFonts w:ascii="Arial" w:hAnsi="Arial" w:cs="Arial"/>
          <w:sz w:val="18"/>
          <w:szCs w:val="18"/>
        </w:rPr>
        <w:tab/>
      </w:r>
      <w:r w:rsidRPr="00B848F7">
        <w:rPr>
          <w:rFonts w:ascii="Arial" w:hAnsi="Arial" w:cs="Arial"/>
          <w:sz w:val="18"/>
          <w:szCs w:val="18"/>
        </w:rPr>
        <w:t>Supervisor Foy</w:t>
      </w:r>
    </w:p>
    <w:p w:rsidR="001B3B3E" w:rsidRPr="00B848F7" w:rsidRDefault="001B3B3E" w:rsidP="001B3B3E">
      <w:pPr>
        <w:tabs>
          <w:tab w:val="left" w:pos="990"/>
        </w:tabs>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sidRPr="00B848F7">
        <w:rPr>
          <w:rFonts w:ascii="Arial" w:hAnsi="Arial" w:cs="Arial"/>
          <w:sz w:val="18"/>
          <w:szCs w:val="18"/>
        </w:rPr>
        <w:t>District 5</w:t>
      </w:r>
      <w:r w:rsidRPr="00B848F7">
        <w:rPr>
          <w:rFonts w:ascii="Arial" w:hAnsi="Arial" w:cs="Arial"/>
          <w:sz w:val="18"/>
          <w:szCs w:val="18"/>
        </w:rPr>
        <w:tab/>
      </w:r>
      <w:r>
        <w:rPr>
          <w:rFonts w:ascii="Arial" w:hAnsi="Arial" w:cs="Arial"/>
          <w:sz w:val="18"/>
          <w:szCs w:val="18"/>
        </w:rPr>
        <w:tab/>
      </w:r>
      <w:r w:rsidRPr="00B848F7">
        <w:rPr>
          <w:rFonts w:ascii="Arial" w:hAnsi="Arial" w:cs="Arial"/>
          <w:sz w:val="18"/>
          <w:szCs w:val="18"/>
        </w:rPr>
        <w:t>Supervisor Zaragoza</w:t>
      </w:r>
    </w:p>
    <w:p w:rsidR="001B3B3E" w:rsidRDefault="001B3B3E" w:rsidP="00DB4D94"/>
    <w:sectPr w:rsidR="001B3B3E" w:rsidSect="00C52384">
      <w:headerReference w:type="default" r:id="rId7"/>
      <w:footerReference w:type="default" r:id="rId8"/>
      <w:pgSz w:w="12240" w:h="15840" w:code="1"/>
      <w:pgMar w:top="432" w:right="432" w:bottom="288" w:left="57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76A" w:rsidRDefault="0091376A">
      <w:r>
        <w:separator/>
      </w:r>
    </w:p>
  </w:endnote>
  <w:endnote w:type="continuationSeparator" w:id="0">
    <w:p w:rsidR="0091376A" w:rsidRDefault="0091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D8" w:rsidRPr="00C52384" w:rsidRDefault="00D91CD8" w:rsidP="006B5268">
    <w:pPr>
      <w:pStyle w:val="Footer"/>
      <w:jc w:val="center"/>
      <w:rPr>
        <w:rFonts w:ascii="Gautami" w:hAnsi="Gautami" w:cs="Gautami"/>
        <w:sz w:val="4"/>
        <w:szCs w:val="4"/>
      </w:rPr>
    </w:pPr>
  </w:p>
  <w:p w:rsidR="00D91CD8" w:rsidRPr="000C17DF" w:rsidRDefault="00C52384" w:rsidP="006B5268">
    <w:pPr>
      <w:pStyle w:val="Footer"/>
      <w:jc w:val="center"/>
      <w:rPr>
        <w:rFonts w:ascii="Gautami" w:hAnsi="Gautami" w:cs="Gautami"/>
        <w:color w:val="808080" w:themeColor="background1" w:themeShade="80"/>
        <w:sz w:val="18"/>
        <w:szCs w:val="18"/>
      </w:rPr>
    </w:pPr>
    <w:r w:rsidRPr="000C17DF">
      <w:rPr>
        <w:rFonts w:ascii="Gautami" w:hAnsi="Gautami" w:cs="Gautami"/>
        <w:color w:val="808080" w:themeColor="background1" w:themeShade="80"/>
        <w:sz w:val="18"/>
        <w:szCs w:val="18"/>
      </w:rPr>
      <w:t>BHAB Execu</w:t>
    </w:r>
    <w:r w:rsidR="000C17DF" w:rsidRPr="000C17DF">
      <w:rPr>
        <w:rFonts w:ascii="Gautami" w:hAnsi="Gautami" w:cs="Gautami"/>
        <w:color w:val="808080" w:themeColor="background1" w:themeShade="80"/>
        <w:sz w:val="18"/>
        <w:szCs w:val="18"/>
      </w:rPr>
      <w:t xml:space="preserve">tive Committee Minutes of </w:t>
    </w:r>
    <w:r w:rsidR="00DC229E">
      <w:rPr>
        <w:rFonts w:ascii="Gautami" w:hAnsi="Gautami" w:cs="Gautami"/>
        <w:color w:val="808080" w:themeColor="background1" w:themeShade="80"/>
        <w:sz w:val="18"/>
        <w:szCs w:val="18"/>
      </w:rPr>
      <w:t>April 10</w:t>
    </w:r>
    <w:r w:rsidR="000C17DF" w:rsidRPr="000C17DF">
      <w:rPr>
        <w:rFonts w:ascii="Gautami" w:hAnsi="Gautami" w:cs="Gautami"/>
        <w:color w:val="808080" w:themeColor="background1" w:themeShade="80"/>
        <w:sz w:val="18"/>
        <w:szCs w:val="18"/>
      </w:rPr>
      <w:t>, 2017</w:t>
    </w:r>
    <w:r w:rsidR="00D91CD8" w:rsidRPr="000C17DF">
      <w:rPr>
        <w:rFonts w:ascii="Gautami" w:hAnsi="Gautami" w:cs="Gautami"/>
        <w:color w:val="808080" w:themeColor="background1" w:themeShade="80"/>
        <w:sz w:val="18"/>
        <w:szCs w:val="18"/>
      </w:rPr>
      <w:t xml:space="preserve"> </w:t>
    </w:r>
    <w:r w:rsidR="00D91CD8" w:rsidRPr="000C17DF">
      <w:rPr>
        <w:rFonts w:ascii="Gautami" w:hAnsi="Gautami" w:cs="Gautami"/>
        <w:color w:val="808080" w:themeColor="background1" w:themeShade="80"/>
        <w:sz w:val="18"/>
        <w:szCs w:val="18"/>
      </w:rPr>
      <w:sym w:font="Wingdings" w:char="F0A7"/>
    </w:r>
    <w:r w:rsidR="00D91CD8" w:rsidRPr="000C17DF">
      <w:rPr>
        <w:rFonts w:ascii="Gautami" w:hAnsi="Gautami" w:cs="Gautami"/>
        <w:color w:val="808080" w:themeColor="background1" w:themeShade="80"/>
        <w:sz w:val="18"/>
        <w:szCs w:val="18"/>
      </w:rPr>
      <w:t xml:space="preserve"> Page </w:t>
    </w:r>
    <w:r w:rsidR="006822C6" w:rsidRPr="000C17DF">
      <w:rPr>
        <w:rFonts w:ascii="Gautami" w:hAnsi="Gautami" w:cs="Gautami"/>
        <w:color w:val="808080" w:themeColor="background1" w:themeShade="80"/>
        <w:sz w:val="18"/>
        <w:szCs w:val="18"/>
      </w:rPr>
      <w:fldChar w:fldCharType="begin"/>
    </w:r>
    <w:r w:rsidR="00D91CD8" w:rsidRPr="000C17DF">
      <w:rPr>
        <w:rFonts w:ascii="Gautami" w:hAnsi="Gautami" w:cs="Gautami"/>
        <w:color w:val="808080" w:themeColor="background1" w:themeShade="80"/>
        <w:sz w:val="18"/>
        <w:szCs w:val="18"/>
      </w:rPr>
      <w:instrText xml:space="preserve"> PAGE </w:instrText>
    </w:r>
    <w:r w:rsidR="006822C6" w:rsidRPr="000C17DF">
      <w:rPr>
        <w:rFonts w:ascii="Gautami" w:hAnsi="Gautami" w:cs="Gautami"/>
        <w:color w:val="808080" w:themeColor="background1" w:themeShade="80"/>
        <w:sz w:val="18"/>
        <w:szCs w:val="18"/>
      </w:rPr>
      <w:fldChar w:fldCharType="separate"/>
    </w:r>
    <w:r w:rsidR="00F250EA">
      <w:rPr>
        <w:rFonts w:ascii="Gautami" w:hAnsi="Gautami" w:cs="Gautami"/>
        <w:noProof/>
        <w:color w:val="808080" w:themeColor="background1" w:themeShade="80"/>
        <w:sz w:val="18"/>
        <w:szCs w:val="18"/>
      </w:rPr>
      <w:t>4</w:t>
    </w:r>
    <w:r w:rsidR="006822C6" w:rsidRPr="000C17DF">
      <w:rPr>
        <w:rFonts w:ascii="Gautami" w:hAnsi="Gautami" w:cs="Gautami"/>
        <w:color w:val="808080" w:themeColor="background1" w:themeShade="80"/>
        <w:sz w:val="18"/>
        <w:szCs w:val="18"/>
      </w:rPr>
      <w:fldChar w:fldCharType="end"/>
    </w:r>
    <w:r w:rsidR="00D91CD8" w:rsidRPr="000C17DF">
      <w:rPr>
        <w:rFonts w:ascii="Gautami" w:hAnsi="Gautami" w:cs="Gautami"/>
        <w:color w:val="808080" w:themeColor="background1" w:themeShade="80"/>
        <w:sz w:val="18"/>
        <w:szCs w:val="18"/>
      </w:rPr>
      <w:t xml:space="preserve"> of</w:t>
    </w:r>
    <w:r w:rsidR="0063695D">
      <w:rPr>
        <w:rFonts w:ascii="Gautami" w:hAnsi="Gautami" w:cs="Gautami"/>
        <w:color w:val="808080" w:themeColor="background1" w:themeShade="80"/>
        <w:sz w:val="18"/>
        <w:szCs w:val="18"/>
      </w:rPr>
      <w:t xml:space="preserve">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76A" w:rsidRDefault="0091376A">
      <w:r>
        <w:separator/>
      </w:r>
    </w:p>
  </w:footnote>
  <w:footnote w:type="continuationSeparator" w:id="0">
    <w:p w:rsidR="0091376A" w:rsidRDefault="00913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D8" w:rsidRPr="007330B5" w:rsidRDefault="00D91CD8" w:rsidP="006B5268">
    <w:pPr>
      <w:tabs>
        <w:tab w:val="left" w:pos="2387"/>
      </w:tabs>
      <w:ind w:right="-288"/>
      <w:rPr>
        <w:rFonts w:ascii="Gautami" w:hAnsi="Gautami" w:cs="Gautami"/>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CC8"/>
    <w:multiLevelType w:val="hybridMultilevel"/>
    <w:tmpl w:val="0690FFA4"/>
    <w:lvl w:ilvl="0" w:tplc="5D3E9D0A">
      <w:start w:val="1"/>
      <w:numFmt w:val="decimal"/>
      <w:lvlText w:val="%1."/>
      <w:lvlJc w:val="left"/>
      <w:pPr>
        <w:ind w:left="79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B0111"/>
    <w:multiLevelType w:val="hybridMultilevel"/>
    <w:tmpl w:val="1228EE4C"/>
    <w:lvl w:ilvl="0" w:tplc="E1144F42">
      <w:start w:val="1"/>
      <w:numFmt w:val="upperLetter"/>
      <w:lvlText w:val="%1)"/>
      <w:lvlJc w:val="left"/>
      <w:pPr>
        <w:tabs>
          <w:tab w:val="num" w:pos="431"/>
        </w:tabs>
        <w:ind w:left="43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8057C"/>
    <w:multiLevelType w:val="hybridMultilevel"/>
    <w:tmpl w:val="8ED0356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73955"/>
    <w:multiLevelType w:val="hybridMultilevel"/>
    <w:tmpl w:val="D2E894B8"/>
    <w:lvl w:ilvl="0" w:tplc="3594FBBA">
      <w:start w:val="1"/>
      <w:numFmt w:val="upp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4" w15:restartNumberingAfterBreak="0">
    <w:nsid w:val="0CDE4050"/>
    <w:multiLevelType w:val="hybridMultilevel"/>
    <w:tmpl w:val="AE86D064"/>
    <w:lvl w:ilvl="0" w:tplc="4CC20E08">
      <w:start w:val="1"/>
      <w:numFmt w:val="upp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5" w15:restartNumberingAfterBreak="0">
    <w:nsid w:val="14BA47F8"/>
    <w:multiLevelType w:val="hybridMultilevel"/>
    <w:tmpl w:val="07BE7A26"/>
    <w:lvl w:ilvl="0" w:tplc="FAC2AB52">
      <w:start w:val="1"/>
      <w:numFmt w:val="upperLetter"/>
      <w:lvlText w:val="%1)"/>
      <w:lvlJc w:val="left"/>
      <w:pPr>
        <w:tabs>
          <w:tab w:val="num" w:pos="720"/>
        </w:tabs>
        <w:ind w:left="720" w:hanging="360"/>
      </w:pPr>
      <w:rPr>
        <w:rFonts w:hint="default"/>
      </w:rPr>
    </w:lvl>
    <w:lvl w:ilvl="1" w:tplc="87705D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C7037A"/>
    <w:multiLevelType w:val="hybridMultilevel"/>
    <w:tmpl w:val="A22E3D76"/>
    <w:lvl w:ilvl="0" w:tplc="A2F63026">
      <w:start w:val="1"/>
      <w:numFmt w:val="upperRoman"/>
      <w:lvlText w:val="%1."/>
      <w:lvlJc w:val="left"/>
      <w:pPr>
        <w:ind w:left="791" w:hanging="72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7" w15:restartNumberingAfterBreak="0">
    <w:nsid w:val="1E5444D2"/>
    <w:multiLevelType w:val="hybridMultilevel"/>
    <w:tmpl w:val="7AAEF41C"/>
    <w:lvl w:ilvl="0" w:tplc="118A1A18">
      <w:start w:val="1"/>
      <w:numFmt w:val="upp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8" w15:restartNumberingAfterBreak="0">
    <w:nsid w:val="1E6833AC"/>
    <w:multiLevelType w:val="hybridMultilevel"/>
    <w:tmpl w:val="057CE1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073DCD"/>
    <w:multiLevelType w:val="hybridMultilevel"/>
    <w:tmpl w:val="DF4AC104"/>
    <w:lvl w:ilvl="0" w:tplc="CB32C082">
      <w:start w:val="1"/>
      <w:numFmt w:val="upp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0" w15:restartNumberingAfterBreak="0">
    <w:nsid w:val="28267BD6"/>
    <w:multiLevelType w:val="hybridMultilevel"/>
    <w:tmpl w:val="71E4AEEC"/>
    <w:lvl w:ilvl="0" w:tplc="A3EE8DDA">
      <w:start w:val="1"/>
      <w:numFmt w:val="upp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1" w15:restartNumberingAfterBreak="0">
    <w:nsid w:val="2CC1350E"/>
    <w:multiLevelType w:val="hybridMultilevel"/>
    <w:tmpl w:val="99D4E4DA"/>
    <w:lvl w:ilvl="0" w:tplc="455C4848">
      <w:start w:val="1"/>
      <w:numFmt w:val="upperLetter"/>
      <w:lvlText w:val="%1)"/>
      <w:lvlJc w:val="left"/>
      <w:pPr>
        <w:tabs>
          <w:tab w:val="num" w:pos="431"/>
        </w:tabs>
        <w:ind w:left="431" w:hanging="360"/>
      </w:pPr>
      <w:rPr>
        <w:rFonts w:hint="default"/>
        <w:b/>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12" w15:restartNumberingAfterBreak="0">
    <w:nsid w:val="2D0C5588"/>
    <w:multiLevelType w:val="hybridMultilevel"/>
    <w:tmpl w:val="2D42BFA2"/>
    <w:lvl w:ilvl="0" w:tplc="A7D297D4">
      <w:start w:val="1"/>
      <w:numFmt w:val="lowerRoman"/>
      <w:lvlText w:val="%1."/>
      <w:lvlJc w:val="left"/>
      <w:pPr>
        <w:ind w:left="1871" w:hanging="720"/>
      </w:pPr>
      <w:rPr>
        <w:rFonts w:hint="default"/>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3" w15:restartNumberingAfterBreak="0">
    <w:nsid w:val="2E05270B"/>
    <w:multiLevelType w:val="hybridMultilevel"/>
    <w:tmpl w:val="5EEAB516"/>
    <w:lvl w:ilvl="0" w:tplc="83BC2E3E">
      <w:start w:val="1"/>
      <w:numFmt w:val="decimal"/>
      <w:lvlText w:val="%1."/>
      <w:lvlJc w:val="left"/>
      <w:pPr>
        <w:ind w:left="791" w:hanging="360"/>
      </w:pPr>
      <w:rPr>
        <w:rFonts w:hint="default"/>
        <w:i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4" w15:restartNumberingAfterBreak="0">
    <w:nsid w:val="38B240AC"/>
    <w:multiLevelType w:val="hybridMultilevel"/>
    <w:tmpl w:val="843A26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15088F"/>
    <w:multiLevelType w:val="hybridMultilevel"/>
    <w:tmpl w:val="330C9D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7D68C5"/>
    <w:multiLevelType w:val="hybridMultilevel"/>
    <w:tmpl w:val="729C3082"/>
    <w:lvl w:ilvl="0" w:tplc="59E05788">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7" w15:restartNumberingAfterBreak="0">
    <w:nsid w:val="428536E7"/>
    <w:multiLevelType w:val="hybridMultilevel"/>
    <w:tmpl w:val="B9488C04"/>
    <w:lvl w:ilvl="0" w:tplc="F45CECF2">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8" w15:restartNumberingAfterBreak="0">
    <w:nsid w:val="4AAC7122"/>
    <w:multiLevelType w:val="hybridMultilevel"/>
    <w:tmpl w:val="24D4586A"/>
    <w:lvl w:ilvl="0" w:tplc="19764A70">
      <w:start w:val="1"/>
      <w:numFmt w:val="lowerLetter"/>
      <w:lvlText w:val="%1."/>
      <w:lvlJc w:val="left"/>
      <w:pPr>
        <w:ind w:left="1151" w:hanging="360"/>
      </w:pPr>
      <w:rPr>
        <w:rFonts w:hint="default"/>
        <w:b w:val="0"/>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19" w15:restartNumberingAfterBreak="0">
    <w:nsid w:val="4D77210C"/>
    <w:multiLevelType w:val="hybridMultilevel"/>
    <w:tmpl w:val="0944BF74"/>
    <w:lvl w:ilvl="0" w:tplc="1D0A5FF0">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0" w15:restartNumberingAfterBreak="0">
    <w:nsid w:val="4D8418A9"/>
    <w:multiLevelType w:val="hybridMultilevel"/>
    <w:tmpl w:val="6FA808A4"/>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51154E5F"/>
    <w:multiLevelType w:val="hybridMultilevel"/>
    <w:tmpl w:val="6F88488E"/>
    <w:lvl w:ilvl="0" w:tplc="A5789172">
      <w:start w:val="1"/>
      <w:numFmt w:val="upp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2" w15:restartNumberingAfterBreak="0">
    <w:nsid w:val="5FCE1B72"/>
    <w:multiLevelType w:val="hybridMultilevel"/>
    <w:tmpl w:val="01B27886"/>
    <w:lvl w:ilvl="0" w:tplc="67768822">
      <w:start w:val="1"/>
      <w:numFmt w:val="upp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3" w15:restartNumberingAfterBreak="0">
    <w:nsid w:val="60881F95"/>
    <w:multiLevelType w:val="hybridMultilevel"/>
    <w:tmpl w:val="7D5C8FF4"/>
    <w:lvl w:ilvl="0" w:tplc="B130F7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47E9E"/>
    <w:multiLevelType w:val="hybridMultilevel"/>
    <w:tmpl w:val="81DEC95C"/>
    <w:lvl w:ilvl="0" w:tplc="4B4AA59A">
      <w:start w:val="1"/>
      <w:numFmt w:val="decimal"/>
      <w:lvlText w:val="%1."/>
      <w:lvlJc w:val="left"/>
      <w:pPr>
        <w:ind w:left="1151" w:hanging="360"/>
      </w:pPr>
      <w:rPr>
        <w:rFonts w:hint="default"/>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25" w15:restartNumberingAfterBreak="0">
    <w:nsid w:val="6CB81240"/>
    <w:multiLevelType w:val="hybridMultilevel"/>
    <w:tmpl w:val="86421880"/>
    <w:lvl w:ilvl="0" w:tplc="B3B018F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267DD"/>
    <w:multiLevelType w:val="hybridMultilevel"/>
    <w:tmpl w:val="73248816"/>
    <w:lvl w:ilvl="0" w:tplc="462EB9AE">
      <w:start w:val="1"/>
      <w:numFmt w:val="decimal"/>
      <w:lvlText w:val="%1."/>
      <w:lvlJc w:val="left"/>
      <w:pPr>
        <w:ind w:left="791" w:hanging="360"/>
      </w:pPr>
      <w:rPr>
        <w:rFonts w:hint="default"/>
        <w:b w:val="0"/>
        <w:i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7" w15:restartNumberingAfterBreak="0">
    <w:nsid w:val="75BB5E96"/>
    <w:multiLevelType w:val="hybridMultilevel"/>
    <w:tmpl w:val="40B27A52"/>
    <w:lvl w:ilvl="0" w:tplc="B6906510">
      <w:start w:val="1"/>
      <w:numFmt w:val="upperRoman"/>
      <w:pStyle w:val="Heading9"/>
      <w:lvlText w:val="%1."/>
      <w:lvlJc w:val="right"/>
      <w:pPr>
        <w:tabs>
          <w:tab w:val="num" w:pos="1440"/>
        </w:tabs>
        <w:ind w:left="1440" w:hanging="180"/>
      </w:pPr>
    </w:lvl>
    <w:lvl w:ilvl="1" w:tplc="8012C304">
      <w:start w:val="1"/>
      <w:numFmt w:val="upperLetter"/>
      <w:lvlText w:val="%2)"/>
      <w:lvlJc w:val="left"/>
      <w:pPr>
        <w:tabs>
          <w:tab w:val="num" w:pos="2340"/>
        </w:tabs>
        <w:ind w:left="2340" w:hanging="360"/>
      </w:pPr>
      <w:rPr>
        <w:rFonts w:hint="default"/>
        <w:b w:val="0"/>
        <w:i w:val="0"/>
      </w:rPr>
    </w:lvl>
    <w:lvl w:ilvl="2" w:tplc="96B06F9C">
      <w:start w:val="1"/>
      <w:numFmt w:val="decimal"/>
      <w:lvlText w:val="%3."/>
      <w:lvlJc w:val="left"/>
      <w:pPr>
        <w:tabs>
          <w:tab w:val="num" w:pos="3240"/>
        </w:tabs>
        <w:ind w:left="3240" w:hanging="360"/>
      </w:pPr>
      <w:rPr>
        <w:rFonts w:ascii="Gautami" w:eastAsia="Times New Roman" w:hAnsi="Gautami" w:cs="Gautami" w:hint="default"/>
        <w:b w:val="0"/>
        <w:i w:val="0"/>
      </w:rPr>
    </w:lvl>
    <w:lvl w:ilvl="3" w:tplc="C2360D86">
      <w:start w:val="1"/>
      <w:numFmt w:val="upperLetter"/>
      <w:lvlText w:val="%4)"/>
      <w:lvlJc w:val="left"/>
      <w:pPr>
        <w:tabs>
          <w:tab w:val="num" w:pos="576"/>
        </w:tabs>
        <w:ind w:left="288" w:hanging="72"/>
      </w:pPr>
      <w:rPr>
        <w:rFonts w:hint="default"/>
        <w:b/>
        <w:i w:val="0"/>
      </w:rPr>
    </w:lvl>
    <w:lvl w:ilvl="4" w:tplc="8550B892">
      <w:start w:val="1"/>
      <w:numFmt w:val="decimal"/>
      <w:lvlText w:val="%5."/>
      <w:lvlJc w:val="right"/>
      <w:pPr>
        <w:tabs>
          <w:tab w:val="num" w:pos="918"/>
        </w:tabs>
        <w:ind w:left="918" w:hanging="288"/>
      </w:pPr>
      <w:rPr>
        <w:rFonts w:hint="default"/>
        <w:b w:val="0"/>
        <w:i w:val="0"/>
        <w:strike w:val="0"/>
        <w:dstrike w:val="0"/>
      </w:rPr>
    </w:lvl>
    <w:lvl w:ilvl="5" w:tplc="4DFC26A0">
      <w:start w:val="1"/>
      <w:numFmt w:val="bullet"/>
      <w:lvlText w:val=""/>
      <w:lvlJc w:val="left"/>
      <w:pPr>
        <w:tabs>
          <w:tab w:val="num" w:pos="5184"/>
        </w:tabs>
        <w:ind w:left="5040" w:firstLine="0"/>
      </w:pPr>
      <w:rPr>
        <w:rFonts w:ascii="Wingdings" w:hAnsi="Wingdings" w:hint="default"/>
        <w:sz w:val="18"/>
      </w:rPr>
    </w:lvl>
    <w:lvl w:ilvl="6" w:tplc="8CAABB74">
      <w:start w:val="1"/>
      <w:numFmt w:val="lowerLetter"/>
      <w:lvlText w:val="%7."/>
      <w:lvlJc w:val="left"/>
      <w:pPr>
        <w:tabs>
          <w:tab w:val="num" w:pos="5940"/>
        </w:tabs>
        <w:ind w:left="5940" w:hanging="360"/>
      </w:pPr>
      <w:rPr>
        <w:rFonts w:hint="default"/>
      </w:r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15:restartNumberingAfterBreak="0">
    <w:nsid w:val="7A2C4945"/>
    <w:multiLevelType w:val="hybridMultilevel"/>
    <w:tmpl w:val="A282DC38"/>
    <w:lvl w:ilvl="0" w:tplc="D1702CA4">
      <w:start w:val="1"/>
      <w:numFmt w:val="decimal"/>
      <w:lvlText w:val="%1."/>
      <w:lvlJc w:val="left"/>
      <w:pPr>
        <w:ind w:left="791" w:hanging="360"/>
      </w:pPr>
      <w:rPr>
        <w:rFonts w:hint="default"/>
        <w:b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9" w15:restartNumberingAfterBreak="0">
    <w:nsid w:val="7BAF2E1E"/>
    <w:multiLevelType w:val="hybridMultilevel"/>
    <w:tmpl w:val="843A26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AF2F16"/>
    <w:multiLevelType w:val="hybridMultilevel"/>
    <w:tmpl w:val="33D2529A"/>
    <w:lvl w:ilvl="0" w:tplc="2E3883B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5"/>
  </w:num>
  <w:num w:numId="4">
    <w:abstractNumId w:val="6"/>
  </w:num>
  <w:num w:numId="5">
    <w:abstractNumId w:val="7"/>
  </w:num>
  <w:num w:numId="6">
    <w:abstractNumId w:val="9"/>
  </w:num>
  <w:num w:numId="7">
    <w:abstractNumId w:val="4"/>
  </w:num>
  <w:num w:numId="8">
    <w:abstractNumId w:val="16"/>
  </w:num>
  <w:num w:numId="9">
    <w:abstractNumId w:val="13"/>
  </w:num>
  <w:num w:numId="10">
    <w:abstractNumId w:val="22"/>
  </w:num>
  <w:num w:numId="11">
    <w:abstractNumId w:val="17"/>
  </w:num>
  <w:num w:numId="12">
    <w:abstractNumId w:val="10"/>
  </w:num>
  <w:num w:numId="13">
    <w:abstractNumId w:val="21"/>
  </w:num>
  <w:num w:numId="14">
    <w:abstractNumId w:val="3"/>
  </w:num>
  <w:num w:numId="15">
    <w:abstractNumId w:val="19"/>
  </w:num>
  <w:num w:numId="16">
    <w:abstractNumId w:val="1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9"/>
    </w:lvlOverride>
  </w:num>
  <w:num w:numId="18">
    <w:abstractNumId w:val="24"/>
  </w:num>
  <w:num w:numId="19">
    <w:abstractNumId w:val="26"/>
  </w:num>
  <w:num w:numId="20">
    <w:abstractNumId w:val="23"/>
  </w:num>
  <w:num w:numId="21">
    <w:abstractNumId w:val="28"/>
  </w:num>
  <w:num w:numId="22">
    <w:abstractNumId w:val="0"/>
  </w:num>
  <w:num w:numId="23">
    <w:abstractNumId w:val="1"/>
  </w:num>
  <w:num w:numId="24">
    <w:abstractNumId w:val="18"/>
  </w:num>
  <w:num w:numId="25">
    <w:abstractNumId w:val="14"/>
  </w:num>
  <w:num w:numId="26">
    <w:abstractNumId w:val="25"/>
  </w:num>
  <w:num w:numId="27">
    <w:abstractNumId w:val="30"/>
  </w:num>
  <w:num w:numId="28">
    <w:abstractNumId w:val="20"/>
  </w:num>
  <w:num w:numId="29">
    <w:abstractNumId w:val="15"/>
  </w:num>
  <w:num w:numId="30">
    <w:abstractNumId w:val="8"/>
  </w:num>
  <w:num w:numId="31">
    <w:abstractNumId w:val="29"/>
  </w:num>
  <w:num w:numId="3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68"/>
    <w:rsid w:val="000128FD"/>
    <w:rsid w:val="00013BE9"/>
    <w:rsid w:val="000144F2"/>
    <w:rsid w:val="00023DCD"/>
    <w:rsid w:val="000308BA"/>
    <w:rsid w:val="00032B7A"/>
    <w:rsid w:val="000334D5"/>
    <w:rsid w:val="000340C5"/>
    <w:rsid w:val="00035FCE"/>
    <w:rsid w:val="00036CAB"/>
    <w:rsid w:val="0004176D"/>
    <w:rsid w:val="00042596"/>
    <w:rsid w:val="000465F6"/>
    <w:rsid w:val="00050E02"/>
    <w:rsid w:val="000533E3"/>
    <w:rsid w:val="00056778"/>
    <w:rsid w:val="00056A1C"/>
    <w:rsid w:val="00060FE8"/>
    <w:rsid w:val="00063A73"/>
    <w:rsid w:val="00064B0A"/>
    <w:rsid w:val="00065B4C"/>
    <w:rsid w:val="0006618E"/>
    <w:rsid w:val="00067146"/>
    <w:rsid w:val="00070D1D"/>
    <w:rsid w:val="0007338F"/>
    <w:rsid w:val="0007511B"/>
    <w:rsid w:val="00082986"/>
    <w:rsid w:val="0008391A"/>
    <w:rsid w:val="00084FEB"/>
    <w:rsid w:val="00087DAB"/>
    <w:rsid w:val="00090052"/>
    <w:rsid w:val="000932C7"/>
    <w:rsid w:val="00093517"/>
    <w:rsid w:val="00093915"/>
    <w:rsid w:val="00093B74"/>
    <w:rsid w:val="00095168"/>
    <w:rsid w:val="00097068"/>
    <w:rsid w:val="000A098B"/>
    <w:rsid w:val="000A2684"/>
    <w:rsid w:val="000A3AFB"/>
    <w:rsid w:val="000B01FA"/>
    <w:rsid w:val="000B151A"/>
    <w:rsid w:val="000B3BC5"/>
    <w:rsid w:val="000B3F06"/>
    <w:rsid w:val="000B4372"/>
    <w:rsid w:val="000B780F"/>
    <w:rsid w:val="000C17DF"/>
    <w:rsid w:val="000C2592"/>
    <w:rsid w:val="000C2E4C"/>
    <w:rsid w:val="000C75D1"/>
    <w:rsid w:val="000D152F"/>
    <w:rsid w:val="000D1EEC"/>
    <w:rsid w:val="000D25A8"/>
    <w:rsid w:val="000D434F"/>
    <w:rsid w:val="000D50AB"/>
    <w:rsid w:val="000E12AA"/>
    <w:rsid w:val="000E2606"/>
    <w:rsid w:val="000E49F8"/>
    <w:rsid w:val="000E5225"/>
    <w:rsid w:val="000E61B0"/>
    <w:rsid w:val="000F2573"/>
    <w:rsid w:val="000F2AAB"/>
    <w:rsid w:val="001009D8"/>
    <w:rsid w:val="00101964"/>
    <w:rsid w:val="00101F19"/>
    <w:rsid w:val="00101F92"/>
    <w:rsid w:val="001024ED"/>
    <w:rsid w:val="001028E4"/>
    <w:rsid w:val="0010405F"/>
    <w:rsid w:val="001059C3"/>
    <w:rsid w:val="001119F1"/>
    <w:rsid w:val="0011211F"/>
    <w:rsid w:val="00117CB9"/>
    <w:rsid w:val="00120432"/>
    <w:rsid w:val="00120555"/>
    <w:rsid w:val="00127F76"/>
    <w:rsid w:val="00131947"/>
    <w:rsid w:val="001321EE"/>
    <w:rsid w:val="00132DAB"/>
    <w:rsid w:val="00135373"/>
    <w:rsid w:val="00140386"/>
    <w:rsid w:val="00141925"/>
    <w:rsid w:val="00141FAB"/>
    <w:rsid w:val="00142F87"/>
    <w:rsid w:val="00146823"/>
    <w:rsid w:val="00147B8A"/>
    <w:rsid w:val="00152722"/>
    <w:rsid w:val="00157F8D"/>
    <w:rsid w:val="00161FF7"/>
    <w:rsid w:val="00163836"/>
    <w:rsid w:val="00165053"/>
    <w:rsid w:val="0016577A"/>
    <w:rsid w:val="001664B2"/>
    <w:rsid w:val="0016681C"/>
    <w:rsid w:val="00170E15"/>
    <w:rsid w:val="0017182F"/>
    <w:rsid w:val="00172551"/>
    <w:rsid w:val="00181322"/>
    <w:rsid w:val="00181338"/>
    <w:rsid w:val="00183FED"/>
    <w:rsid w:val="001871AD"/>
    <w:rsid w:val="00190A9A"/>
    <w:rsid w:val="0019136D"/>
    <w:rsid w:val="0019153B"/>
    <w:rsid w:val="00191DF5"/>
    <w:rsid w:val="00195C71"/>
    <w:rsid w:val="00197BB6"/>
    <w:rsid w:val="00197F6A"/>
    <w:rsid w:val="001A0403"/>
    <w:rsid w:val="001A30A0"/>
    <w:rsid w:val="001A3603"/>
    <w:rsid w:val="001B1640"/>
    <w:rsid w:val="001B3B3E"/>
    <w:rsid w:val="001B65C6"/>
    <w:rsid w:val="001C0280"/>
    <w:rsid w:val="001C4AF9"/>
    <w:rsid w:val="001C7F98"/>
    <w:rsid w:val="001D2143"/>
    <w:rsid w:val="001D33BE"/>
    <w:rsid w:val="001D4351"/>
    <w:rsid w:val="001D4EF3"/>
    <w:rsid w:val="001E1062"/>
    <w:rsid w:val="001E4499"/>
    <w:rsid w:val="001E5591"/>
    <w:rsid w:val="001F087C"/>
    <w:rsid w:val="001F09E3"/>
    <w:rsid w:val="001F3124"/>
    <w:rsid w:val="001F44B3"/>
    <w:rsid w:val="001F6953"/>
    <w:rsid w:val="001F7011"/>
    <w:rsid w:val="001F72DE"/>
    <w:rsid w:val="002003A6"/>
    <w:rsid w:val="00201414"/>
    <w:rsid w:val="00201A55"/>
    <w:rsid w:val="00204AAA"/>
    <w:rsid w:val="002146BE"/>
    <w:rsid w:val="0021480B"/>
    <w:rsid w:val="00216AC6"/>
    <w:rsid w:val="00220280"/>
    <w:rsid w:val="0023252F"/>
    <w:rsid w:val="0023277E"/>
    <w:rsid w:val="0023298D"/>
    <w:rsid w:val="002356A7"/>
    <w:rsid w:val="00237FCC"/>
    <w:rsid w:val="00240C88"/>
    <w:rsid w:val="0024251F"/>
    <w:rsid w:val="002433C6"/>
    <w:rsid w:val="002434E5"/>
    <w:rsid w:val="00252130"/>
    <w:rsid w:val="00253445"/>
    <w:rsid w:val="00253C0B"/>
    <w:rsid w:val="0025407B"/>
    <w:rsid w:val="00255096"/>
    <w:rsid w:val="0025524E"/>
    <w:rsid w:val="002561C6"/>
    <w:rsid w:val="00256FDA"/>
    <w:rsid w:val="002601A0"/>
    <w:rsid w:val="00263584"/>
    <w:rsid w:val="0026570E"/>
    <w:rsid w:val="002702E8"/>
    <w:rsid w:val="002725BC"/>
    <w:rsid w:val="00273AE8"/>
    <w:rsid w:val="0027674F"/>
    <w:rsid w:val="002801F8"/>
    <w:rsid w:val="00280642"/>
    <w:rsid w:val="002808D8"/>
    <w:rsid w:val="00282E6F"/>
    <w:rsid w:val="00283200"/>
    <w:rsid w:val="0028485E"/>
    <w:rsid w:val="002859A8"/>
    <w:rsid w:val="00293B10"/>
    <w:rsid w:val="00294628"/>
    <w:rsid w:val="00295122"/>
    <w:rsid w:val="002A093F"/>
    <w:rsid w:val="002A132B"/>
    <w:rsid w:val="002A2AF1"/>
    <w:rsid w:val="002A7302"/>
    <w:rsid w:val="002A75B4"/>
    <w:rsid w:val="002B12FE"/>
    <w:rsid w:val="002B4E63"/>
    <w:rsid w:val="002B67FB"/>
    <w:rsid w:val="002C4BCA"/>
    <w:rsid w:val="002D0456"/>
    <w:rsid w:val="002D0E00"/>
    <w:rsid w:val="002D1829"/>
    <w:rsid w:val="002D6246"/>
    <w:rsid w:val="002D6C13"/>
    <w:rsid w:val="002D6F9B"/>
    <w:rsid w:val="002E4244"/>
    <w:rsid w:val="002E4D72"/>
    <w:rsid w:val="002E4EDE"/>
    <w:rsid w:val="002E7603"/>
    <w:rsid w:val="002E7947"/>
    <w:rsid w:val="002F161F"/>
    <w:rsid w:val="002F1B0D"/>
    <w:rsid w:val="002F599E"/>
    <w:rsid w:val="002F608A"/>
    <w:rsid w:val="002F6B42"/>
    <w:rsid w:val="0030003C"/>
    <w:rsid w:val="00300834"/>
    <w:rsid w:val="003010AD"/>
    <w:rsid w:val="00301F79"/>
    <w:rsid w:val="00305865"/>
    <w:rsid w:val="00305A3A"/>
    <w:rsid w:val="00305D4D"/>
    <w:rsid w:val="00310181"/>
    <w:rsid w:val="00311F9F"/>
    <w:rsid w:val="00315B3B"/>
    <w:rsid w:val="00316C00"/>
    <w:rsid w:val="00323057"/>
    <w:rsid w:val="00323613"/>
    <w:rsid w:val="00327A94"/>
    <w:rsid w:val="00331762"/>
    <w:rsid w:val="00333E08"/>
    <w:rsid w:val="00335171"/>
    <w:rsid w:val="003377BE"/>
    <w:rsid w:val="00340DF9"/>
    <w:rsid w:val="0034461E"/>
    <w:rsid w:val="00346476"/>
    <w:rsid w:val="003530D0"/>
    <w:rsid w:val="0035635B"/>
    <w:rsid w:val="00361BF9"/>
    <w:rsid w:val="003620F3"/>
    <w:rsid w:val="00362323"/>
    <w:rsid w:val="003628F6"/>
    <w:rsid w:val="00364E80"/>
    <w:rsid w:val="00367AEA"/>
    <w:rsid w:val="00370F4E"/>
    <w:rsid w:val="003714B4"/>
    <w:rsid w:val="00373AF5"/>
    <w:rsid w:val="00375F91"/>
    <w:rsid w:val="00376CC0"/>
    <w:rsid w:val="003777DA"/>
    <w:rsid w:val="003855D0"/>
    <w:rsid w:val="00385DF5"/>
    <w:rsid w:val="00387322"/>
    <w:rsid w:val="00391B0A"/>
    <w:rsid w:val="00396D9C"/>
    <w:rsid w:val="00397EA1"/>
    <w:rsid w:val="003A215C"/>
    <w:rsid w:val="003A521D"/>
    <w:rsid w:val="003A5AE5"/>
    <w:rsid w:val="003A6224"/>
    <w:rsid w:val="003A768B"/>
    <w:rsid w:val="003B1FE7"/>
    <w:rsid w:val="003B3365"/>
    <w:rsid w:val="003B3C29"/>
    <w:rsid w:val="003B3F8B"/>
    <w:rsid w:val="003B4808"/>
    <w:rsid w:val="003B5DAF"/>
    <w:rsid w:val="003C0326"/>
    <w:rsid w:val="003C0BB8"/>
    <w:rsid w:val="003C12A5"/>
    <w:rsid w:val="003C2221"/>
    <w:rsid w:val="003C6FB1"/>
    <w:rsid w:val="003C72BA"/>
    <w:rsid w:val="003D0872"/>
    <w:rsid w:val="003D3803"/>
    <w:rsid w:val="003D4714"/>
    <w:rsid w:val="003D4A11"/>
    <w:rsid w:val="003D61CD"/>
    <w:rsid w:val="003D6E31"/>
    <w:rsid w:val="003D7487"/>
    <w:rsid w:val="003E02BE"/>
    <w:rsid w:val="003E3D5F"/>
    <w:rsid w:val="003E4038"/>
    <w:rsid w:val="003E6239"/>
    <w:rsid w:val="003E6CF4"/>
    <w:rsid w:val="003E70B4"/>
    <w:rsid w:val="003E740D"/>
    <w:rsid w:val="003F1D02"/>
    <w:rsid w:val="003F39FF"/>
    <w:rsid w:val="003F4383"/>
    <w:rsid w:val="003F59EF"/>
    <w:rsid w:val="003F6405"/>
    <w:rsid w:val="003F7554"/>
    <w:rsid w:val="0040013A"/>
    <w:rsid w:val="00401811"/>
    <w:rsid w:val="00401DEA"/>
    <w:rsid w:val="00403A6A"/>
    <w:rsid w:val="00404EEE"/>
    <w:rsid w:val="00405EAA"/>
    <w:rsid w:val="00407548"/>
    <w:rsid w:val="00407637"/>
    <w:rsid w:val="00411DE5"/>
    <w:rsid w:val="00417763"/>
    <w:rsid w:val="0042000D"/>
    <w:rsid w:val="004248F8"/>
    <w:rsid w:val="004254A3"/>
    <w:rsid w:val="00426C1B"/>
    <w:rsid w:val="00427CA6"/>
    <w:rsid w:val="0043368E"/>
    <w:rsid w:val="00433D5F"/>
    <w:rsid w:val="00437E01"/>
    <w:rsid w:val="00441855"/>
    <w:rsid w:val="00443C50"/>
    <w:rsid w:val="004469DF"/>
    <w:rsid w:val="00447B26"/>
    <w:rsid w:val="00447C8F"/>
    <w:rsid w:val="004563D9"/>
    <w:rsid w:val="004634FF"/>
    <w:rsid w:val="004656A4"/>
    <w:rsid w:val="00470A7D"/>
    <w:rsid w:val="00470FD6"/>
    <w:rsid w:val="00471398"/>
    <w:rsid w:val="00472822"/>
    <w:rsid w:val="0047282E"/>
    <w:rsid w:val="004745CA"/>
    <w:rsid w:val="00477450"/>
    <w:rsid w:val="00480535"/>
    <w:rsid w:val="00480651"/>
    <w:rsid w:val="00480795"/>
    <w:rsid w:val="00482208"/>
    <w:rsid w:val="00482E76"/>
    <w:rsid w:val="00484901"/>
    <w:rsid w:val="00484DD8"/>
    <w:rsid w:val="00486CF0"/>
    <w:rsid w:val="00487052"/>
    <w:rsid w:val="00487DB4"/>
    <w:rsid w:val="00490E5F"/>
    <w:rsid w:val="00495FB9"/>
    <w:rsid w:val="004A1C41"/>
    <w:rsid w:val="004A2180"/>
    <w:rsid w:val="004A7113"/>
    <w:rsid w:val="004A7556"/>
    <w:rsid w:val="004B04A2"/>
    <w:rsid w:val="004B0965"/>
    <w:rsid w:val="004B6DF2"/>
    <w:rsid w:val="004B75BA"/>
    <w:rsid w:val="004B786E"/>
    <w:rsid w:val="004C51CE"/>
    <w:rsid w:val="004C59A5"/>
    <w:rsid w:val="004C6946"/>
    <w:rsid w:val="004D04FB"/>
    <w:rsid w:val="004D09CE"/>
    <w:rsid w:val="004D3A99"/>
    <w:rsid w:val="004D49EC"/>
    <w:rsid w:val="004D5357"/>
    <w:rsid w:val="004D5D08"/>
    <w:rsid w:val="004D7108"/>
    <w:rsid w:val="004E36B4"/>
    <w:rsid w:val="004E7034"/>
    <w:rsid w:val="004F0A25"/>
    <w:rsid w:val="004F13DB"/>
    <w:rsid w:val="004F6B9E"/>
    <w:rsid w:val="0050158C"/>
    <w:rsid w:val="00502F21"/>
    <w:rsid w:val="00505E5D"/>
    <w:rsid w:val="00511025"/>
    <w:rsid w:val="00513B51"/>
    <w:rsid w:val="005145FA"/>
    <w:rsid w:val="00516996"/>
    <w:rsid w:val="005171AA"/>
    <w:rsid w:val="00517BBE"/>
    <w:rsid w:val="00523885"/>
    <w:rsid w:val="00524AD8"/>
    <w:rsid w:val="0052595E"/>
    <w:rsid w:val="0053003A"/>
    <w:rsid w:val="0053025F"/>
    <w:rsid w:val="00532957"/>
    <w:rsid w:val="005349C4"/>
    <w:rsid w:val="00540BB0"/>
    <w:rsid w:val="00542DC9"/>
    <w:rsid w:val="0054317E"/>
    <w:rsid w:val="005529DD"/>
    <w:rsid w:val="00555136"/>
    <w:rsid w:val="005568B2"/>
    <w:rsid w:val="00562002"/>
    <w:rsid w:val="005623EB"/>
    <w:rsid w:val="00563722"/>
    <w:rsid w:val="00565A1E"/>
    <w:rsid w:val="00565B45"/>
    <w:rsid w:val="00580094"/>
    <w:rsid w:val="00580ACD"/>
    <w:rsid w:val="00580BCE"/>
    <w:rsid w:val="00582D43"/>
    <w:rsid w:val="00583916"/>
    <w:rsid w:val="005839D3"/>
    <w:rsid w:val="00586121"/>
    <w:rsid w:val="005865D5"/>
    <w:rsid w:val="00592B99"/>
    <w:rsid w:val="00593DE3"/>
    <w:rsid w:val="00594FE8"/>
    <w:rsid w:val="00596CD3"/>
    <w:rsid w:val="005A0E01"/>
    <w:rsid w:val="005A596F"/>
    <w:rsid w:val="005A6D04"/>
    <w:rsid w:val="005A6DCF"/>
    <w:rsid w:val="005B09FB"/>
    <w:rsid w:val="005B2E7F"/>
    <w:rsid w:val="005B6271"/>
    <w:rsid w:val="005C04C5"/>
    <w:rsid w:val="005C25BF"/>
    <w:rsid w:val="005C3211"/>
    <w:rsid w:val="005C3F5F"/>
    <w:rsid w:val="005C5209"/>
    <w:rsid w:val="005D1DC2"/>
    <w:rsid w:val="005D1FB1"/>
    <w:rsid w:val="005D55E3"/>
    <w:rsid w:val="005E0607"/>
    <w:rsid w:val="005E17DB"/>
    <w:rsid w:val="005E1F06"/>
    <w:rsid w:val="005E6AA9"/>
    <w:rsid w:val="005F1B58"/>
    <w:rsid w:val="005F2346"/>
    <w:rsid w:val="005F528F"/>
    <w:rsid w:val="005F5831"/>
    <w:rsid w:val="006001EE"/>
    <w:rsid w:val="0060156B"/>
    <w:rsid w:val="0060210A"/>
    <w:rsid w:val="006049D8"/>
    <w:rsid w:val="006051BC"/>
    <w:rsid w:val="00610712"/>
    <w:rsid w:val="00613772"/>
    <w:rsid w:val="00617982"/>
    <w:rsid w:val="0061799F"/>
    <w:rsid w:val="00617A6B"/>
    <w:rsid w:val="00620C12"/>
    <w:rsid w:val="0062141C"/>
    <w:rsid w:val="0062268A"/>
    <w:rsid w:val="00624A54"/>
    <w:rsid w:val="00625934"/>
    <w:rsid w:val="00625A39"/>
    <w:rsid w:val="006260F3"/>
    <w:rsid w:val="006273D8"/>
    <w:rsid w:val="00627466"/>
    <w:rsid w:val="00630400"/>
    <w:rsid w:val="0063042F"/>
    <w:rsid w:val="0063449B"/>
    <w:rsid w:val="0063695D"/>
    <w:rsid w:val="00640792"/>
    <w:rsid w:val="006426B6"/>
    <w:rsid w:val="00643846"/>
    <w:rsid w:val="00644060"/>
    <w:rsid w:val="00644592"/>
    <w:rsid w:val="00644E67"/>
    <w:rsid w:val="00645DC4"/>
    <w:rsid w:val="006477F3"/>
    <w:rsid w:val="00652FB2"/>
    <w:rsid w:val="006533F8"/>
    <w:rsid w:val="00654B5E"/>
    <w:rsid w:val="00660ACC"/>
    <w:rsid w:val="00660B23"/>
    <w:rsid w:val="00660D13"/>
    <w:rsid w:val="00661E70"/>
    <w:rsid w:val="00662612"/>
    <w:rsid w:val="00666388"/>
    <w:rsid w:val="00666739"/>
    <w:rsid w:val="00670C35"/>
    <w:rsid w:val="00670CA4"/>
    <w:rsid w:val="00672469"/>
    <w:rsid w:val="00674EF4"/>
    <w:rsid w:val="006751A9"/>
    <w:rsid w:val="0068208D"/>
    <w:rsid w:val="006822C6"/>
    <w:rsid w:val="00682432"/>
    <w:rsid w:val="00683102"/>
    <w:rsid w:val="006848C0"/>
    <w:rsid w:val="006857D1"/>
    <w:rsid w:val="00685DA2"/>
    <w:rsid w:val="006862AF"/>
    <w:rsid w:val="00692483"/>
    <w:rsid w:val="00696523"/>
    <w:rsid w:val="00697BD2"/>
    <w:rsid w:val="006A0980"/>
    <w:rsid w:val="006A19A4"/>
    <w:rsid w:val="006A407A"/>
    <w:rsid w:val="006A4BD8"/>
    <w:rsid w:val="006A54B5"/>
    <w:rsid w:val="006A5FE0"/>
    <w:rsid w:val="006B1969"/>
    <w:rsid w:val="006B196C"/>
    <w:rsid w:val="006B27AC"/>
    <w:rsid w:val="006B5268"/>
    <w:rsid w:val="006B65B8"/>
    <w:rsid w:val="006C14D9"/>
    <w:rsid w:val="006C220F"/>
    <w:rsid w:val="006C2503"/>
    <w:rsid w:val="006C2C27"/>
    <w:rsid w:val="006C64EC"/>
    <w:rsid w:val="006C6EEF"/>
    <w:rsid w:val="006C77DE"/>
    <w:rsid w:val="006C7ADB"/>
    <w:rsid w:val="006D02C1"/>
    <w:rsid w:val="006D2155"/>
    <w:rsid w:val="006D5F9F"/>
    <w:rsid w:val="006D695B"/>
    <w:rsid w:val="006D708F"/>
    <w:rsid w:val="006E3068"/>
    <w:rsid w:val="006E4883"/>
    <w:rsid w:val="006E6389"/>
    <w:rsid w:val="006F7941"/>
    <w:rsid w:val="00700B0A"/>
    <w:rsid w:val="00700D71"/>
    <w:rsid w:val="00702244"/>
    <w:rsid w:val="00702F78"/>
    <w:rsid w:val="00705C02"/>
    <w:rsid w:val="00710741"/>
    <w:rsid w:val="007117F9"/>
    <w:rsid w:val="007160BB"/>
    <w:rsid w:val="0072023F"/>
    <w:rsid w:val="00720470"/>
    <w:rsid w:val="00720EB8"/>
    <w:rsid w:val="00724200"/>
    <w:rsid w:val="0072525B"/>
    <w:rsid w:val="00732A77"/>
    <w:rsid w:val="00733FAA"/>
    <w:rsid w:val="00734797"/>
    <w:rsid w:val="00735173"/>
    <w:rsid w:val="007369ED"/>
    <w:rsid w:val="00741488"/>
    <w:rsid w:val="0074375D"/>
    <w:rsid w:val="00744900"/>
    <w:rsid w:val="007458F5"/>
    <w:rsid w:val="00750B47"/>
    <w:rsid w:val="007519A8"/>
    <w:rsid w:val="00751BDC"/>
    <w:rsid w:val="00754A67"/>
    <w:rsid w:val="0075579B"/>
    <w:rsid w:val="007646A1"/>
    <w:rsid w:val="007706E0"/>
    <w:rsid w:val="0077168B"/>
    <w:rsid w:val="00773718"/>
    <w:rsid w:val="00773C4B"/>
    <w:rsid w:val="00773E35"/>
    <w:rsid w:val="00774393"/>
    <w:rsid w:val="00774936"/>
    <w:rsid w:val="00774D96"/>
    <w:rsid w:val="007777E5"/>
    <w:rsid w:val="00783905"/>
    <w:rsid w:val="0078627C"/>
    <w:rsid w:val="00786311"/>
    <w:rsid w:val="00786D3B"/>
    <w:rsid w:val="00787B9F"/>
    <w:rsid w:val="00790EE0"/>
    <w:rsid w:val="0079248C"/>
    <w:rsid w:val="00797159"/>
    <w:rsid w:val="007975FA"/>
    <w:rsid w:val="007A0DEA"/>
    <w:rsid w:val="007A4048"/>
    <w:rsid w:val="007A68F8"/>
    <w:rsid w:val="007B17B4"/>
    <w:rsid w:val="007B4E36"/>
    <w:rsid w:val="007B7BA5"/>
    <w:rsid w:val="007C0759"/>
    <w:rsid w:val="007C23A6"/>
    <w:rsid w:val="007C402B"/>
    <w:rsid w:val="007C6549"/>
    <w:rsid w:val="007C73B1"/>
    <w:rsid w:val="007D0E5C"/>
    <w:rsid w:val="007D25A8"/>
    <w:rsid w:val="007D3682"/>
    <w:rsid w:val="007D39BC"/>
    <w:rsid w:val="007D4F75"/>
    <w:rsid w:val="007D7793"/>
    <w:rsid w:val="007D7FC0"/>
    <w:rsid w:val="007E0C12"/>
    <w:rsid w:val="007E1E07"/>
    <w:rsid w:val="007E253D"/>
    <w:rsid w:val="007E7697"/>
    <w:rsid w:val="007E7840"/>
    <w:rsid w:val="007F3327"/>
    <w:rsid w:val="007F5B9D"/>
    <w:rsid w:val="007F7D64"/>
    <w:rsid w:val="008044E9"/>
    <w:rsid w:val="0081084A"/>
    <w:rsid w:val="0081246B"/>
    <w:rsid w:val="00813393"/>
    <w:rsid w:val="0081369F"/>
    <w:rsid w:val="00813D9D"/>
    <w:rsid w:val="00815A26"/>
    <w:rsid w:val="00815BC6"/>
    <w:rsid w:val="008161EB"/>
    <w:rsid w:val="00817833"/>
    <w:rsid w:val="00817F56"/>
    <w:rsid w:val="00820808"/>
    <w:rsid w:val="008227C5"/>
    <w:rsid w:val="00825EF2"/>
    <w:rsid w:val="0082683E"/>
    <w:rsid w:val="00826BF8"/>
    <w:rsid w:val="00830613"/>
    <w:rsid w:val="00834319"/>
    <w:rsid w:val="00835970"/>
    <w:rsid w:val="00835E5E"/>
    <w:rsid w:val="00835F99"/>
    <w:rsid w:val="008416E8"/>
    <w:rsid w:val="00843948"/>
    <w:rsid w:val="0084487A"/>
    <w:rsid w:val="00851892"/>
    <w:rsid w:val="008528DC"/>
    <w:rsid w:val="00853CCA"/>
    <w:rsid w:val="008563FC"/>
    <w:rsid w:val="00861350"/>
    <w:rsid w:val="00861928"/>
    <w:rsid w:val="00863199"/>
    <w:rsid w:val="008637FE"/>
    <w:rsid w:val="0086456F"/>
    <w:rsid w:val="00864AA8"/>
    <w:rsid w:val="008716DE"/>
    <w:rsid w:val="00871CEB"/>
    <w:rsid w:val="008725D2"/>
    <w:rsid w:val="00872911"/>
    <w:rsid w:val="00875D55"/>
    <w:rsid w:val="00880335"/>
    <w:rsid w:val="00881C88"/>
    <w:rsid w:val="00882EB8"/>
    <w:rsid w:val="00884A85"/>
    <w:rsid w:val="00891BB7"/>
    <w:rsid w:val="00892443"/>
    <w:rsid w:val="008950AC"/>
    <w:rsid w:val="008A0C8B"/>
    <w:rsid w:val="008A2F08"/>
    <w:rsid w:val="008A41E5"/>
    <w:rsid w:val="008A4505"/>
    <w:rsid w:val="008B055D"/>
    <w:rsid w:val="008B2ECD"/>
    <w:rsid w:val="008C1368"/>
    <w:rsid w:val="008C1B0D"/>
    <w:rsid w:val="008C33CD"/>
    <w:rsid w:val="008C4A00"/>
    <w:rsid w:val="008C4BC2"/>
    <w:rsid w:val="008C5149"/>
    <w:rsid w:val="008C6A26"/>
    <w:rsid w:val="008D1919"/>
    <w:rsid w:val="008D27B8"/>
    <w:rsid w:val="008D29C0"/>
    <w:rsid w:val="008E281C"/>
    <w:rsid w:val="008E2968"/>
    <w:rsid w:val="008E2AF4"/>
    <w:rsid w:val="008E4861"/>
    <w:rsid w:val="008E4C31"/>
    <w:rsid w:val="008E7111"/>
    <w:rsid w:val="008F1210"/>
    <w:rsid w:val="008F200D"/>
    <w:rsid w:val="008F24E4"/>
    <w:rsid w:val="008F2CE3"/>
    <w:rsid w:val="009036E4"/>
    <w:rsid w:val="00911D91"/>
    <w:rsid w:val="009122AC"/>
    <w:rsid w:val="00912B05"/>
    <w:rsid w:val="009131E4"/>
    <w:rsid w:val="0091376A"/>
    <w:rsid w:val="00913D02"/>
    <w:rsid w:val="00913E36"/>
    <w:rsid w:val="00917E84"/>
    <w:rsid w:val="009213E3"/>
    <w:rsid w:val="00926C2C"/>
    <w:rsid w:val="009317C7"/>
    <w:rsid w:val="009328E8"/>
    <w:rsid w:val="00933FBB"/>
    <w:rsid w:val="00934499"/>
    <w:rsid w:val="009359A2"/>
    <w:rsid w:val="00935BA0"/>
    <w:rsid w:val="009362F9"/>
    <w:rsid w:val="00941E4F"/>
    <w:rsid w:val="00941F63"/>
    <w:rsid w:val="00944721"/>
    <w:rsid w:val="009451DE"/>
    <w:rsid w:val="00951095"/>
    <w:rsid w:val="00963318"/>
    <w:rsid w:val="0096492B"/>
    <w:rsid w:val="00965DE4"/>
    <w:rsid w:val="00965FD4"/>
    <w:rsid w:val="009674D6"/>
    <w:rsid w:val="0096771D"/>
    <w:rsid w:val="00967CCF"/>
    <w:rsid w:val="00967F23"/>
    <w:rsid w:val="00970000"/>
    <w:rsid w:val="00970A65"/>
    <w:rsid w:val="009725C8"/>
    <w:rsid w:val="009759BE"/>
    <w:rsid w:val="009779A9"/>
    <w:rsid w:val="009860E6"/>
    <w:rsid w:val="009868D1"/>
    <w:rsid w:val="00986EA1"/>
    <w:rsid w:val="00990FF0"/>
    <w:rsid w:val="00991740"/>
    <w:rsid w:val="00991D4E"/>
    <w:rsid w:val="0099391B"/>
    <w:rsid w:val="00993E76"/>
    <w:rsid w:val="00994E9B"/>
    <w:rsid w:val="00995CAF"/>
    <w:rsid w:val="009968F2"/>
    <w:rsid w:val="009A1765"/>
    <w:rsid w:val="009A2137"/>
    <w:rsid w:val="009A23DF"/>
    <w:rsid w:val="009A40B1"/>
    <w:rsid w:val="009A48F0"/>
    <w:rsid w:val="009A4B7A"/>
    <w:rsid w:val="009A4D23"/>
    <w:rsid w:val="009A58EC"/>
    <w:rsid w:val="009A6CB9"/>
    <w:rsid w:val="009B0EA8"/>
    <w:rsid w:val="009B1835"/>
    <w:rsid w:val="009B3901"/>
    <w:rsid w:val="009C0893"/>
    <w:rsid w:val="009C111C"/>
    <w:rsid w:val="009C1FCF"/>
    <w:rsid w:val="009C4279"/>
    <w:rsid w:val="009C6B66"/>
    <w:rsid w:val="009D4992"/>
    <w:rsid w:val="009D7FFA"/>
    <w:rsid w:val="009E14E8"/>
    <w:rsid w:val="009E1767"/>
    <w:rsid w:val="009E57C4"/>
    <w:rsid w:val="009E66A4"/>
    <w:rsid w:val="009E6F29"/>
    <w:rsid w:val="009F1181"/>
    <w:rsid w:val="009F3ABC"/>
    <w:rsid w:val="009F5626"/>
    <w:rsid w:val="009F6DA3"/>
    <w:rsid w:val="00A0068B"/>
    <w:rsid w:val="00A03EEA"/>
    <w:rsid w:val="00A059EA"/>
    <w:rsid w:val="00A061AD"/>
    <w:rsid w:val="00A074B3"/>
    <w:rsid w:val="00A14965"/>
    <w:rsid w:val="00A15580"/>
    <w:rsid w:val="00A222BC"/>
    <w:rsid w:val="00A22ED0"/>
    <w:rsid w:val="00A231A8"/>
    <w:rsid w:val="00A233EC"/>
    <w:rsid w:val="00A249EC"/>
    <w:rsid w:val="00A26520"/>
    <w:rsid w:val="00A32710"/>
    <w:rsid w:val="00A33BA0"/>
    <w:rsid w:val="00A357CC"/>
    <w:rsid w:val="00A36120"/>
    <w:rsid w:val="00A37A8B"/>
    <w:rsid w:val="00A4425E"/>
    <w:rsid w:val="00A44CC9"/>
    <w:rsid w:val="00A44EBA"/>
    <w:rsid w:val="00A45B96"/>
    <w:rsid w:val="00A45CD6"/>
    <w:rsid w:val="00A46829"/>
    <w:rsid w:val="00A4686C"/>
    <w:rsid w:val="00A546F3"/>
    <w:rsid w:val="00A55A36"/>
    <w:rsid w:val="00A55C4B"/>
    <w:rsid w:val="00A61E53"/>
    <w:rsid w:val="00A65462"/>
    <w:rsid w:val="00A67D98"/>
    <w:rsid w:val="00A70465"/>
    <w:rsid w:val="00A720B1"/>
    <w:rsid w:val="00A7245A"/>
    <w:rsid w:val="00A75B5E"/>
    <w:rsid w:val="00A778F6"/>
    <w:rsid w:val="00A81B1B"/>
    <w:rsid w:val="00A8267D"/>
    <w:rsid w:val="00A82807"/>
    <w:rsid w:val="00A84BC5"/>
    <w:rsid w:val="00A93B39"/>
    <w:rsid w:val="00A95B2B"/>
    <w:rsid w:val="00A96DF9"/>
    <w:rsid w:val="00AA0AF3"/>
    <w:rsid w:val="00AA3E17"/>
    <w:rsid w:val="00AA5886"/>
    <w:rsid w:val="00AA75E4"/>
    <w:rsid w:val="00AB25FB"/>
    <w:rsid w:val="00AB5060"/>
    <w:rsid w:val="00AB526D"/>
    <w:rsid w:val="00AB5365"/>
    <w:rsid w:val="00AB62AE"/>
    <w:rsid w:val="00AB7263"/>
    <w:rsid w:val="00AC1B34"/>
    <w:rsid w:val="00AC1F3A"/>
    <w:rsid w:val="00AC23AB"/>
    <w:rsid w:val="00AC2972"/>
    <w:rsid w:val="00AC7538"/>
    <w:rsid w:val="00AD2D97"/>
    <w:rsid w:val="00AD316C"/>
    <w:rsid w:val="00AD4B01"/>
    <w:rsid w:val="00AE19E0"/>
    <w:rsid w:val="00AE51FA"/>
    <w:rsid w:val="00AE79E4"/>
    <w:rsid w:val="00AF05EE"/>
    <w:rsid w:val="00AF0719"/>
    <w:rsid w:val="00AF1583"/>
    <w:rsid w:val="00B0310D"/>
    <w:rsid w:val="00B032D9"/>
    <w:rsid w:val="00B03FFA"/>
    <w:rsid w:val="00B04BEF"/>
    <w:rsid w:val="00B04F38"/>
    <w:rsid w:val="00B0568F"/>
    <w:rsid w:val="00B10B9E"/>
    <w:rsid w:val="00B1568D"/>
    <w:rsid w:val="00B219C8"/>
    <w:rsid w:val="00B22830"/>
    <w:rsid w:val="00B22FE0"/>
    <w:rsid w:val="00B24FF0"/>
    <w:rsid w:val="00B25A3A"/>
    <w:rsid w:val="00B27C01"/>
    <w:rsid w:val="00B303A0"/>
    <w:rsid w:val="00B378FF"/>
    <w:rsid w:val="00B42B11"/>
    <w:rsid w:val="00B449AC"/>
    <w:rsid w:val="00B519A5"/>
    <w:rsid w:val="00B51EF7"/>
    <w:rsid w:val="00B52721"/>
    <w:rsid w:val="00B54ADD"/>
    <w:rsid w:val="00B5613C"/>
    <w:rsid w:val="00B57A12"/>
    <w:rsid w:val="00B57B7F"/>
    <w:rsid w:val="00B60C54"/>
    <w:rsid w:val="00B60C81"/>
    <w:rsid w:val="00B64A9F"/>
    <w:rsid w:val="00B65D3A"/>
    <w:rsid w:val="00B679AC"/>
    <w:rsid w:val="00B70D13"/>
    <w:rsid w:val="00B70E16"/>
    <w:rsid w:val="00B74C59"/>
    <w:rsid w:val="00B80619"/>
    <w:rsid w:val="00B81156"/>
    <w:rsid w:val="00B84BE7"/>
    <w:rsid w:val="00B8504E"/>
    <w:rsid w:val="00B85666"/>
    <w:rsid w:val="00B9254C"/>
    <w:rsid w:val="00B93D78"/>
    <w:rsid w:val="00B95A96"/>
    <w:rsid w:val="00B95D1F"/>
    <w:rsid w:val="00B97D38"/>
    <w:rsid w:val="00BA0301"/>
    <w:rsid w:val="00BA132C"/>
    <w:rsid w:val="00BA17F6"/>
    <w:rsid w:val="00BA1F74"/>
    <w:rsid w:val="00BA23F4"/>
    <w:rsid w:val="00BA374D"/>
    <w:rsid w:val="00BA52E4"/>
    <w:rsid w:val="00BA6022"/>
    <w:rsid w:val="00BA64EC"/>
    <w:rsid w:val="00BA6700"/>
    <w:rsid w:val="00BA6BFF"/>
    <w:rsid w:val="00BA7B05"/>
    <w:rsid w:val="00BB02A8"/>
    <w:rsid w:val="00BB062C"/>
    <w:rsid w:val="00BB18E0"/>
    <w:rsid w:val="00BB2C20"/>
    <w:rsid w:val="00BB40A5"/>
    <w:rsid w:val="00BB4E2D"/>
    <w:rsid w:val="00BB5214"/>
    <w:rsid w:val="00BC3EFD"/>
    <w:rsid w:val="00BC4674"/>
    <w:rsid w:val="00BD02F8"/>
    <w:rsid w:val="00BD0B6A"/>
    <w:rsid w:val="00BD1242"/>
    <w:rsid w:val="00BD22F4"/>
    <w:rsid w:val="00BD3F14"/>
    <w:rsid w:val="00BD4B0B"/>
    <w:rsid w:val="00BD4C40"/>
    <w:rsid w:val="00BD4FFB"/>
    <w:rsid w:val="00BE1328"/>
    <w:rsid w:val="00BE6AF3"/>
    <w:rsid w:val="00BF0F54"/>
    <w:rsid w:val="00BF212D"/>
    <w:rsid w:val="00BF4315"/>
    <w:rsid w:val="00C0029C"/>
    <w:rsid w:val="00C006EB"/>
    <w:rsid w:val="00C00ED9"/>
    <w:rsid w:val="00C06294"/>
    <w:rsid w:val="00C11001"/>
    <w:rsid w:val="00C116A9"/>
    <w:rsid w:val="00C11DBB"/>
    <w:rsid w:val="00C125B7"/>
    <w:rsid w:val="00C168AA"/>
    <w:rsid w:val="00C172CE"/>
    <w:rsid w:val="00C20030"/>
    <w:rsid w:val="00C23A96"/>
    <w:rsid w:val="00C23C18"/>
    <w:rsid w:val="00C240AC"/>
    <w:rsid w:val="00C2429D"/>
    <w:rsid w:val="00C2432C"/>
    <w:rsid w:val="00C2610B"/>
    <w:rsid w:val="00C30585"/>
    <w:rsid w:val="00C3212C"/>
    <w:rsid w:val="00C37B0D"/>
    <w:rsid w:val="00C42F31"/>
    <w:rsid w:val="00C43CA1"/>
    <w:rsid w:val="00C44899"/>
    <w:rsid w:val="00C475CC"/>
    <w:rsid w:val="00C50B4C"/>
    <w:rsid w:val="00C51336"/>
    <w:rsid w:val="00C517B6"/>
    <w:rsid w:val="00C51D7B"/>
    <w:rsid w:val="00C52384"/>
    <w:rsid w:val="00C52389"/>
    <w:rsid w:val="00C52FF4"/>
    <w:rsid w:val="00C55573"/>
    <w:rsid w:val="00C55B61"/>
    <w:rsid w:val="00C60668"/>
    <w:rsid w:val="00C60B8B"/>
    <w:rsid w:val="00C654EB"/>
    <w:rsid w:val="00C70B84"/>
    <w:rsid w:val="00C718F5"/>
    <w:rsid w:val="00C76511"/>
    <w:rsid w:val="00C7746F"/>
    <w:rsid w:val="00C8053B"/>
    <w:rsid w:val="00C8092E"/>
    <w:rsid w:val="00C81455"/>
    <w:rsid w:val="00C8417B"/>
    <w:rsid w:val="00C858EF"/>
    <w:rsid w:val="00C879B7"/>
    <w:rsid w:val="00C9189A"/>
    <w:rsid w:val="00C92F28"/>
    <w:rsid w:val="00C942DB"/>
    <w:rsid w:val="00C9541C"/>
    <w:rsid w:val="00C959A0"/>
    <w:rsid w:val="00CA063E"/>
    <w:rsid w:val="00CA0CAE"/>
    <w:rsid w:val="00CA1A32"/>
    <w:rsid w:val="00CA22E6"/>
    <w:rsid w:val="00CA2F0B"/>
    <w:rsid w:val="00CA30BA"/>
    <w:rsid w:val="00CA530C"/>
    <w:rsid w:val="00CA607E"/>
    <w:rsid w:val="00CA72B7"/>
    <w:rsid w:val="00CB4F34"/>
    <w:rsid w:val="00CC124E"/>
    <w:rsid w:val="00CC1C94"/>
    <w:rsid w:val="00CC3302"/>
    <w:rsid w:val="00CC50A8"/>
    <w:rsid w:val="00CC7892"/>
    <w:rsid w:val="00CD0435"/>
    <w:rsid w:val="00CD0CD2"/>
    <w:rsid w:val="00CD0F35"/>
    <w:rsid w:val="00CD3E46"/>
    <w:rsid w:val="00CD409C"/>
    <w:rsid w:val="00CD5044"/>
    <w:rsid w:val="00CD6DE0"/>
    <w:rsid w:val="00CD74A2"/>
    <w:rsid w:val="00CE215D"/>
    <w:rsid w:val="00CE2B8C"/>
    <w:rsid w:val="00CE36D0"/>
    <w:rsid w:val="00CE36D9"/>
    <w:rsid w:val="00CF1410"/>
    <w:rsid w:val="00CF1713"/>
    <w:rsid w:val="00CF28A6"/>
    <w:rsid w:val="00CF5792"/>
    <w:rsid w:val="00CF5A9B"/>
    <w:rsid w:val="00CF5EA6"/>
    <w:rsid w:val="00CF7CB9"/>
    <w:rsid w:val="00D001FF"/>
    <w:rsid w:val="00D0035F"/>
    <w:rsid w:val="00D059F5"/>
    <w:rsid w:val="00D11E10"/>
    <w:rsid w:val="00D1375C"/>
    <w:rsid w:val="00D13CCF"/>
    <w:rsid w:val="00D1437F"/>
    <w:rsid w:val="00D149C7"/>
    <w:rsid w:val="00D22AE8"/>
    <w:rsid w:val="00D2662B"/>
    <w:rsid w:val="00D3160B"/>
    <w:rsid w:val="00D33B83"/>
    <w:rsid w:val="00D35117"/>
    <w:rsid w:val="00D35537"/>
    <w:rsid w:val="00D37B6B"/>
    <w:rsid w:val="00D43A1E"/>
    <w:rsid w:val="00D43AB7"/>
    <w:rsid w:val="00D452A3"/>
    <w:rsid w:val="00D53CE4"/>
    <w:rsid w:val="00D6004C"/>
    <w:rsid w:val="00D66474"/>
    <w:rsid w:val="00D71BEC"/>
    <w:rsid w:val="00D71F9B"/>
    <w:rsid w:val="00D7223C"/>
    <w:rsid w:val="00D748D2"/>
    <w:rsid w:val="00D75967"/>
    <w:rsid w:val="00D76B3D"/>
    <w:rsid w:val="00D8007A"/>
    <w:rsid w:val="00D80750"/>
    <w:rsid w:val="00D83935"/>
    <w:rsid w:val="00D83F9A"/>
    <w:rsid w:val="00D900E4"/>
    <w:rsid w:val="00D90AFF"/>
    <w:rsid w:val="00D91CD8"/>
    <w:rsid w:val="00D95E18"/>
    <w:rsid w:val="00D96925"/>
    <w:rsid w:val="00D97580"/>
    <w:rsid w:val="00D978ED"/>
    <w:rsid w:val="00D97B27"/>
    <w:rsid w:val="00DA0109"/>
    <w:rsid w:val="00DA0F5D"/>
    <w:rsid w:val="00DA2A1D"/>
    <w:rsid w:val="00DA2D3A"/>
    <w:rsid w:val="00DA49BC"/>
    <w:rsid w:val="00DA4A6A"/>
    <w:rsid w:val="00DB1C77"/>
    <w:rsid w:val="00DB30AC"/>
    <w:rsid w:val="00DB4D94"/>
    <w:rsid w:val="00DB57BF"/>
    <w:rsid w:val="00DC229E"/>
    <w:rsid w:val="00DC2408"/>
    <w:rsid w:val="00DD0B04"/>
    <w:rsid w:val="00DD2949"/>
    <w:rsid w:val="00DD4617"/>
    <w:rsid w:val="00DD4E04"/>
    <w:rsid w:val="00DD4FE4"/>
    <w:rsid w:val="00DD67A5"/>
    <w:rsid w:val="00DE0A30"/>
    <w:rsid w:val="00DE0CCE"/>
    <w:rsid w:val="00DE34CC"/>
    <w:rsid w:val="00DE5568"/>
    <w:rsid w:val="00DF5346"/>
    <w:rsid w:val="00E00DC5"/>
    <w:rsid w:val="00E04951"/>
    <w:rsid w:val="00E061B1"/>
    <w:rsid w:val="00E15595"/>
    <w:rsid w:val="00E1573A"/>
    <w:rsid w:val="00E20A2A"/>
    <w:rsid w:val="00E21B99"/>
    <w:rsid w:val="00E26483"/>
    <w:rsid w:val="00E27636"/>
    <w:rsid w:val="00E30958"/>
    <w:rsid w:val="00E31F56"/>
    <w:rsid w:val="00E3220D"/>
    <w:rsid w:val="00E333E7"/>
    <w:rsid w:val="00E349D0"/>
    <w:rsid w:val="00E3697F"/>
    <w:rsid w:val="00E376E4"/>
    <w:rsid w:val="00E41A80"/>
    <w:rsid w:val="00E44601"/>
    <w:rsid w:val="00E45742"/>
    <w:rsid w:val="00E458EC"/>
    <w:rsid w:val="00E45D1D"/>
    <w:rsid w:val="00E47EA3"/>
    <w:rsid w:val="00E5088C"/>
    <w:rsid w:val="00E515C4"/>
    <w:rsid w:val="00E517E7"/>
    <w:rsid w:val="00E54930"/>
    <w:rsid w:val="00E619B5"/>
    <w:rsid w:val="00E61AAD"/>
    <w:rsid w:val="00E66C6C"/>
    <w:rsid w:val="00E67F31"/>
    <w:rsid w:val="00E71B3D"/>
    <w:rsid w:val="00E726C0"/>
    <w:rsid w:val="00E77D46"/>
    <w:rsid w:val="00E77E50"/>
    <w:rsid w:val="00E8165C"/>
    <w:rsid w:val="00E8298F"/>
    <w:rsid w:val="00E83D2D"/>
    <w:rsid w:val="00E84A5A"/>
    <w:rsid w:val="00E84C55"/>
    <w:rsid w:val="00E84DF7"/>
    <w:rsid w:val="00E857D2"/>
    <w:rsid w:val="00E916CC"/>
    <w:rsid w:val="00E9217E"/>
    <w:rsid w:val="00E93593"/>
    <w:rsid w:val="00E96775"/>
    <w:rsid w:val="00EA05EB"/>
    <w:rsid w:val="00EA0F8F"/>
    <w:rsid w:val="00EA1030"/>
    <w:rsid w:val="00EA14CD"/>
    <w:rsid w:val="00EA3E3E"/>
    <w:rsid w:val="00EA5E05"/>
    <w:rsid w:val="00EA71D7"/>
    <w:rsid w:val="00EA77BC"/>
    <w:rsid w:val="00EB306A"/>
    <w:rsid w:val="00EB35E9"/>
    <w:rsid w:val="00EB632C"/>
    <w:rsid w:val="00EB6CC7"/>
    <w:rsid w:val="00EB7872"/>
    <w:rsid w:val="00EC278C"/>
    <w:rsid w:val="00EC33CD"/>
    <w:rsid w:val="00EC351B"/>
    <w:rsid w:val="00EC378F"/>
    <w:rsid w:val="00EC482C"/>
    <w:rsid w:val="00EC61A1"/>
    <w:rsid w:val="00EC6B23"/>
    <w:rsid w:val="00EC6F04"/>
    <w:rsid w:val="00ED021D"/>
    <w:rsid w:val="00ED17C2"/>
    <w:rsid w:val="00ED4010"/>
    <w:rsid w:val="00ED4488"/>
    <w:rsid w:val="00ED5E92"/>
    <w:rsid w:val="00ED6563"/>
    <w:rsid w:val="00EE194D"/>
    <w:rsid w:val="00EE2EF6"/>
    <w:rsid w:val="00EE479F"/>
    <w:rsid w:val="00EE7DF8"/>
    <w:rsid w:val="00EF2DE9"/>
    <w:rsid w:val="00EF36DB"/>
    <w:rsid w:val="00EF4104"/>
    <w:rsid w:val="00EF4D87"/>
    <w:rsid w:val="00F00BDD"/>
    <w:rsid w:val="00F069B3"/>
    <w:rsid w:val="00F10571"/>
    <w:rsid w:val="00F1338C"/>
    <w:rsid w:val="00F20D6E"/>
    <w:rsid w:val="00F21EC0"/>
    <w:rsid w:val="00F22547"/>
    <w:rsid w:val="00F238C0"/>
    <w:rsid w:val="00F250EA"/>
    <w:rsid w:val="00F26141"/>
    <w:rsid w:val="00F270E1"/>
    <w:rsid w:val="00F2776E"/>
    <w:rsid w:val="00F37615"/>
    <w:rsid w:val="00F379EB"/>
    <w:rsid w:val="00F40EF5"/>
    <w:rsid w:val="00F4154B"/>
    <w:rsid w:val="00F41AF1"/>
    <w:rsid w:val="00F42931"/>
    <w:rsid w:val="00F521D6"/>
    <w:rsid w:val="00F53BBF"/>
    <w:rsid w:val="00F57435"/>
    <w:rsid w:val="00F606CB"/>
    <w:rsid w:val="00F61F08"/>
    <w:rsid w:val="00F62E1D"/>
    <w:rsid w:val="00F65A21"/>
    <w:rsid w:val="00F65D6C"/>
    <w:rsid w:val="00F7067B"/>
    <w:rsid w:val="00F70B77"/>
    <w:rsid w:val="00F70D79"/>
    <w:rsid w:val="00F81BA6"/>
    <w:rsid w:val="00F862B5"/>
    <w:rsid w:val="00F8796A"/>
    <w:rsid w:val="00F912D2"/>
    <w:rsid w:val="00F95045"/>
    <w:rsid w:val="00F96F24"/>
    <w:rsid w:val="00FA361D"/>
    <w:rsid w:val="00FA460C"/>
    <w:rsid w:val="00FA5E79"/>
    <w:rsid w:val="00FA731B"/>
    <w:rsid w:val="00FB6AB4"/>
    <w:rsid w:val="00FB73D3"/>
    <w:rsid w:val="00FB75BD"/>
    <w:rsid w:val="00FC1BF8"/>
    <w:rsid w:val="00FC4092"/>
    <w:rsid w:val="00FC67D7"/>
    <w:rsid w:val="00FD05B0"/>
    <w:rsid w:val="00FD1F48"/>
    <w:rsid w:val="00FE4E14"/>
    <w:rsid w:val="00FE5173"/>
    <w:rsid w:val="00FE7483"/>
    <w:rsid w:val="00FF4BC9"/>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C1C05525-CE88-4134-B76B-963E1C0F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268"/>
    <w:rPr>
      <w:sz w:val="24"/>
      <w:szCs w:val="24"/>
    </w:rPr>
  </w:style>
  <w:style w:type="paragraph" w:styleId="Heading9">
    <w:name w:val="heading 9"/>
    <w:basedOn w:val="Normal"/>
    <w:next w:val="Normal"/>
    <w:qFormat/>
    <w:rsid w:val="006B5268"/>
    <w:pPr>
      <w:keepNext/>
      <w:numPr>
        <w:numId w:val="1"/>
      </w:numPr>
      <w:ind w:left="1454" w:right="-216" w:hanging="187"/>
      <w:outlineLvl w:val="8"/>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5268"/>
    <w:pPr>
      <w:tabs>
        <w:tab w:val="center" w:pos="4320"/>
        <w:tab w:val="right" w:pos="8640"/>
      </w:tabs>
    </w:pPr>
    <w:rPr>
      <w:sz w:val="20"/>
      <w:szCs w:val="20"/>
    </w:rPr>
  </w:style>
  <w:style w:type="paragraph" w:styleId="Header">
    <w:name w:val="header"/>
    <w:basedOn w:val="Normal"/>
    <w:rsid w:val="006B5268"/>
    <w:pPr>
      <w:tabs>
        <w:tab w:val="center" w:pos="4320"/>
        <w:tab w:val="right" w:pos="8640"/>
      </w:tabs>
    </w:pPr>
  </w:style>
  <w:style w:type="table" w:styleId="TableGrid">
    <w:name w:val="Table Grid"/>
    <w:basedOn w:val="TableNormal"/>
    <w:rsid w:val="006B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4499"/>
    <w:rPr>
      <w:rFonts w:ascii="Tahoma" w:hAnsi="Tahoma" w:cs="Tahoma"/>
      <w:sz w:val="16"/>
      <w:szCs w:val="16"/>
    </w:rPr>
  </w:style>
  <w:style w:type="character" w:styleId="Hyperlink">
    <w:name w:val="Hyperlink"/>
    <w:basedOn w:val="DefaultParagraphFont"/>
    <w:rsid w:val="00773C4B"/>
    <w:rPr>
      <w:color w:val="0000FF"/>
      <w:u w:val="single"/>
    </w:rPr>
  </w:style>
  <w:style w:type="paragraph" w:styleId="ListParagraph">
    <w:name w:val="List Paragraph"/>
    <w:basedOn w:val="Normal"/>
    <w:uiPriority w:val="34"/>
    <w:qFormat/>
    <w:rsid w:val="003D0872"/>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4</Pages>
  <Words>1425</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VENTURA COUNTY MENTAL HEALTH BOARD</vt:lpstr>
    </vt:vector>
  </TitlesOfParts>
  <Company>VCHCA</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COUNTY MENTAL HEALTH BOARD</dc:title>
  <dc:subject/>
  <dc:creator>VCHCA</dc:creator>
  <cp:keywords/>
  <dc:description/>
  <cp:lastModifiedBy>Pham, Edith</cp:lastModifiedBy>
  <cp:revision>41</cp:revision>
  <cp:lastPrinted>2017-04-14T21:20:00Z</cp:lastPrinted>
  <dcterms:created xsi:type="dcterms:W3CDTF">2017-04-11T17:39:00Z</dcterms:created>
  <dcterms:modified xsi:type="dcterms:W3CDTF">2017-04-20T18:03:00Z</dcterms:modified>
</cp:coreProperties>
</file>